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4DC0" w14:textId="116E04B9" w:rsidR="00464F7C" w:rsidRDefault="00464F7C" w:rsidP="00464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Registers of Scotland</w:t>
      </w:r>
    </w:p>
    <w:p w14:paraId="03B89BE4" w14:textId="77777777" w:rsidR="00464F7C" w:rsidRDefault="00464F7C" w:rsidP="00464F7C">
      <w:pPr>
        <w:jc w:val="center"/>
        <w:rPr>
          <w:rFonts w:ascii="Arial" w:hAnsi="Arial" w:cs="Arial"/>
          <w:b/>
        </w:rPr>
      </w:pPr>
    </w:p>
    <w:p w14:paraId="5C4124D6" w14:textId="77777777" w:rsidR="00464F7C" w:rsidRPr="002F5E37" w:rsidRDefault="002A59A3" w:rsidP="00464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 Board</w:t>
      </w:r>
      <w:r w:rsidR="00464F7C" w:rsidRPr="002F5E37">
        <w:rPr>
          <w:rFonts w:ascii="Arial" w:hAnsi="Arial" w:cs="Arial"/>
          <w:b/>
        </w:rPr>
        <w:t xml:space="preserve"> </w:t>
      </w:r>
    </w:p>
    <w:p w14:paraId="4A2F099F" w14:textId="77777777" w:rsidR="00464F7C" w:rsidRDefault="00464F7C" w:rsidP="00464F7C">
      <w:pPr>
        <w:jc w:val="center"/>
        <w:rPr>
          <w:rFonts w:ascii="Arial" w:hAnsi="Arial" w:cs="Arial"/>
          <w:b/>
        </w:rPr>
      </w:pPr>
    </w:p>
    <w:p w14:paraId="0990F77A" w14:textId="60767BD6" w:rsidR="00464F7C" w:rsidRPr="000C435D" w:rsidRDefault="00C3414A" w:rsidP="00464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 June 2022</w:t>
      </w:r>
    </w:p>
    <w:p w14:paraId="1972A737" w14:textId="77777777" w:rsidR="00464F7C" w:rsidRPr="000C435D" w:rsidRDefault="00464F7C" w:rsidP="00464F7C">
      <w:pPr>
        <w:jc w:val="center"/>
        <w:rPr>
          <w:rFonts w:ascii="Arial" w:hAnsi="Arial" w:cs="Arial"/>
          <w:b/>
        </w:rPr>
      </w:pPr>
    </w:p>
    <w:p w14:paraId="5E859CAE" w14:textId="77777777" w:rsidR="00464F7C" w:rsidRDefault="001B27CB" w:rsidP="00464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Effectiveness Review Proposal </w:t>
      </w:r>
    </w:p>
    <w:p w14:paraId="46D8A5CA" w14:textId="77777777" w:rsidR="002A59A3" w:rsidRPr="000C435D" w:rsidRDefault="002A59A3" w:rsidP="00464F7C">
      <w:pPr>
        <w:jc w:val="center"/>
        <w:rPr>
          <w:rFonts w:ascii="Arial" w:hAnsi="Arial" w:cs="Arial"/>
          <w:b/>
        </w:rPr>
      </w:pPr>
    </w:p>
    <w:p w14:paraId="005D036A" w14:textId="77777777" w:rsidR="00464F7C" w:rsidRDefault="00464F7C" w:rsidP="00464F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14:paraId="0B58A27F" w14:textId="77777777" w:rsidR="00464F7C" w:rsidRDefault="00464F7C" w:rsidP="00464F7C">
      <w:pPr>
        <w:jc w:val="both"/>
        <w:rPr>
          <w:rFonts w:ascii="Arial" w:hAnsi="Arial" w:cs="Arial"/>
          <w:b/>
        </w:rPr>
      </w:pPr>
    </w:p>
    <w:p w14:paraId="4630F1ED" w14:textId="77777777" w:rsidR="00957B88" w:rsidRDefault="00C3414A" w:rsidP="001B27CB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seek Board feedback on the proposed Board effectiveness review </w:t>
      </w:r>
      <w:r w:rsidR="00957B88">
        <w:rPr>
          <w:rFonts w:ascii="Arial" w:hAnsi="Arial" w:cs="Arial"/>
        </w:rPr>
        <w:t xml:space="preserve">questionnaire. </w:t>
      </w:r>
    </w:p>
    <w:p w14:paraId="63AC906A" w14:textId="331CB83C" w:rsidR="002A59A3" w:rsidRDefault="002A59A3" w:rsidP="00957B88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21387ABE" w14:textId="77777777" w:rsidR="00957B88" w:rsidRDefault="00957B88" w:rsidP="00957B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14:paraId="0EC9A0F8" w14:textId="77777777" w:rsidR="00957B88" w:rsidRDefault="00957B88" w:rsidP="00957B88">
      <w:pPr>
        <w:jc w:val="both"/>
        <w:rPr>
          <w:rFonts w:ascii="Arial" w:hAnsi="Arial" w:cs="Arial"/>
        </w:rPr>
      </w:pPr>
    </w:p>
    <w:p w14:paraId="6FD4A72B" w14:textId="20CC7AC6" w:rsidR="00957B88" w:rsidRPr="00957B88" w:rsidRDefault="00957B88" w:rsidP="00957B8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1B27CB">
        <w:rPr>
          <w:rFonts w:ascii="Arial" w:hAnsi="Arial" w:cs="Arial"/>
        </w:rPr>
        <w:t xml:space="preserve">The Board are invited to </w:t>
      </w:r>
      <w:r>
        <w:rPr>
          <w:rFonts w:ascii="Arial" w:hAnsi="Arial" w:cs="Arial"/>
        </w:rPr>
        <w:t>provide feedback on the proposed Board effectiveness review questionnaire and note the intention to run the survey in July 2022.</w:t>
      </w:r>
    </w:p>
    <w:p w14:paraId="36060D49" w14:textId="77777777" w:rsidR="00957B88" w:rsidRDefault="00957B88" w:rsidP="00957B88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E2D2B4A" w14:textId="0760CC5A" w:rsidR="00464F7C" w:rsidRDefault="001B27CB" w:rsidP="00464F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 </w:t>
      </w:r>
    </w:p>
    <w:p w14:paraId="278C4C06" w14:textId="77777777" w:rsidR="00957B88" w:rsidRDefault="00957B88" w:rsidP="00464F7C">
      <w:pPr>
        <w:jc w:val="both"/>
        <w:rPr>
          <w:rFonts w:ascii="Arial" w:hAnsi="Arial" w:cs="Arial"/>
        </w:rPr>
      </w:pPr>
    </w:p>
    <w:p w14:paraId="55E2AE97" w14:textId="4C4D45EA" w:rsidR="00464F7C" w:rsidRPr="00957B88" w:rsidRDefault="00957B88" w:rsidP="00957B8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RoS Board terms of reference, we are proposing to conduct our </w:t>
      </w:r>
      <w:r w:rsidRPr="00AF5D63">
        <w:rPr>
          <w:rStyle w:val="Strong"/>
          <w:rFonts w:ascii="Arial" w:hAnsi="Arial" w:cs="Arial"/>
          <w:b w:val="0"/>
        </w:rPr>
        <w:t>annual</w:t>
      </w:r>
      <w:r>
        <w:rPr>
          <w:rStyle w:val="Strong"/>
          <w:rFonts w:ascii="Arial" w:hAnsi="Arial" w:cs="Arial"/>
          <w:b w:val="0"/>
        </w:rPr>
        <w:t xml:space="preserve"> assessment of</w:t>
      </w:r>
      <w:r w:rsidRPr="00AF5D63">
        <w:rPr>
          <w:rStyle w:val="Strong"/>
          <w:rFonts w:ascii="Arial" w:hAnsi="Arial" w:cs="Arial"/>
          <w:b w:val="0"/>
        </w:rPr>
        <w:t xml:space="preserve"> performanc</w:t>
      </w:r>
      <w:r>
        <w:rPr>
          <w:rStyle w:val="Strong"/>
          <w:rFonts w:ascii="Arial" w:hAnsi="Arial" w:cs="Arial"/>
          <w:b w:val="0"/>
        </w:rPr>
        <w:t xml:space="preserve">e as a board, with the intention of continuously improving our effectiveness.  </w:t>
      </w:r>
    </w:p>
    <w:p w14:paraId="5A2F44F3" w14:textId="77777777" w:rsidR="008366FE" w:rsidRDefault="008366FE" w:rsidP="008366FE">
      <w:pPr>
        <w:jc w:val="both"/>
        <w:rPr>
          <w:rFonts w:ascii="Arial" w:hAnsi="Arial" w:cs="Arial"/>
        </w:rPr>
      </w:pPr>
    </w:p>
    <w:p w14:paraId="62750FCB" w14:textId="3E3C4D82" w:rsidR="008366FE" w:rsidRDefault="008366FE" w:rsidP="001B27C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57B88">
        <w:rPr>
          <w:rFonts w:ascii="Arial" w:hAnsi="Arial" w:cs="Arial"/>
        </w:rPr>
        <w:t xml:space="preserve"> Board will </w:t>
      </w:r>
      <w:r w:rsidR="00082C2F">
        <w:rPr>
          <w:rFonts w:ascii="Arial" w:hAnsi="Arial" w:cs="Arial"/>
        </w:rPr>
        <w:t>recall that we agreed last year to do a full effectiveness review every second year, with a pulse survey to track progress on agreed improvements in between.</w:t>
      </w:r>
      <w:r w:rsidR="00C224FC">
        <w:rPr>
          <w:rFonts w:ascii="Arial" w:hAnsi="Arial" w:cs="Arial"/>
        </w:rPr>
        <w:t xml:space="preserve">  A pulse survey was conducted last year and we</w:t>
      </w:r>
      <w:r w:rsidR="00082C2F">
        <w:rPr>
          <w:rFonts w:ascii="Arial" w:hAnsi="Arial" w:cs="Arial"/>
        </w:rPr>
        <w:t xml:space="preserve"> are therefore proposing to conduct the full effectiveness review survey this year. </w:t>
      </w:r>
      <w:r w:rsidR="00957B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532BC122" w14:textId="77777777" w:rsidR="00957B88" w:rsidRDefault="00957B88" w:rsidP="00957B88">
      <w:pPr>
        <w:jc w:val="both"/>
        <w:rPr>
          <w:rFonts w:ascii="Arial" w:hAnsi="Arial" w:cs="Arial"/>
        </w:rPr>
      </w:pPr>
    </w:p>
    <w:p w14:paraId="0FA645DE" w14:textId="77777777" w:rsidR="00957B88" w:rsidRDefault="00957B88" w:rsidP="00957B88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questionnaire for the Board effectiveness review is available at annex A.  </w:t>
      </w:r>
    </w:p>
    <w:p w14:paraId="3FEBBFB4" w14:textId="2A7636FD" w:rsidR="00B02B66" w:rsidRDefault="00B02B66" w:rsidP="00B02B66">
      <w:pPr>
        <w:jc w:val="both"/>
        <w:rPr>
          <w:rFonts w:ascii="Arial" w:hAnsi="Arial" w:cs="Arial"/>
        </w:rPr>
      </w:pPr>
    </w:p>
    <w:p w14:paraId="14285BAF" w14:textId="4C04FBEC" w:rsidR="00C224FC" w:rsidRPr="00C224FC" w:rsidRDefault="00C224FC" w:rsidP="00B02B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Conclusion </w:t>
      </w:r>
    </w:p>
    <w:p w14:paraId="43AC8B7B" w14:textId="77777777" w:rsidR="00C224FC" w:rsidRDefault="00C224FC" w:rsidP="00B02B66">
      <w:pPr>
        <w:jc w:val="both"/>
        <w:rPr>
          <w:rFonts w:ascii="Arial" w:hAnsi="Arial" w:cs="Arial"/>
        </w:rPr>
      </w:pPr>
    </w:p>
    <w:p w14:paraId="522637E1" w14:textId="724A82A6" w:rsidR="001673D8" w:rsidRDefault="001673D8" w:rsidP="001673D8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57B8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are invited to provide feedback on the questions proposed and if content, the questionnaire will be circulated for completion anonymously via </w:t>
      </w:r>
      <w:r w:rsidR="00082C2F">
        <w:rPr>
          <w:rFonts w:ascii="Arial" w:hAnsi="Arial" w:cs="Arial"/>
        </w:rPr>
        <w:t>Microsoft Forms</w:t>
      </w:r>
      <w:r>
        <w:rPr>
          <w:rFonts w:ascii="Arial" w:hAnsi="Arial" w:cs="Arial"/>
        </w:rPr>
        <w:t xml:space="preserve"> in </w:t>
      </w:r>
      <w:r w:rsidR="00064E84">
        <w:rPr>
          <w:rFonts w:ascii="Arial" w:hAnsi="Arial" w:cs="Arial"/>
        </w:rPr>
        <w:t>Ju</w:t>
      </w:r>
      <w:r w:rsidR="00082C2F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20</w:t>
      </w:r>
      <w:r w:rsidR="00064E84">
        <w:rPr>
          <w:rFonts w:ascii="Arial" w:hAnsi="Arial" w:cs="Arial"/>
        </w:rPr>
        <w:t>2</w:t>
      </w:r>
      <w:r w:rsidR="00082C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and the result</w:t>
      </w:r>
      <w:r w:rsidR="00064E84">
        <w:rPr>
          <w:rFonts w:ascii="Arial" w:hAnsi="Arial" w:cs="Arial"/>
        </w:rPr>
        <w:t xml:space="preserve">s will be discussed at the </w:t>
      </w:r>
      <w:r w:rsidR="00082C2F">
        <w:rPr>
          <w:rFonts w:ascii="Arial" w:hAnsi="Arial" w:cs="Arial"/>
        </w:rPr>
        <w:t>September</w:t>
      </w:r>
      <w:r w:rsidR="00064E84">
        <w:rPr>
          <w:rFonts w:ascii="Arial" w:hAnsi="Arial" w:cs="Arial"/>
        </w:rPr>
        <w:t xml:space="preserve"> 202</w:t>
      </w:r>
      <w:r w:rsidR="00082C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board.  </w:t>
      </w:r>
    </w:p>
    <w:p w14:paraId="0A733D92" w14:textId="77777777" w:rsidR="00464F7C" w:rsidRDefault="00464F7C" w:rsidP="00464F7C">
      <w:pPr>
        <w:jc w:val="both"/>
        <w:rPr>
          <w:rFonts w:ascii="Arial" w:hAnsi="Arial" w:cs="Arial"/>
        </w:rPr>
      </w:pPr>
    </w:p>
    <w:p w14:paraId="6D536715" w14:textId="77777777" w:rsidR="002A59A3" w:rsidRDefault="002A59A3" w:rsidP="00464F7C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Keeper of the Registers of Scotland</w:t>
      </w:r>
    </w:p>
    <w:p w14:paraId="33A680F3" w14:textId="109F9757" w:rsidR="00464F7C" w:rsidRPr="002A59A3" w:rsidRDefault="00082C2F" w:rsidP="00464F7C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 April </w:t>
      </w:r>
      <w:r w:rsidR="00064E8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15ADA88C" w14:textId="77777777" w:rsidR="00464F7C" w:rsidRDefault="00464F7C" w:rsidP="00464F7C">
      <w:pPr>
        <w:jc w:val="both"/>
        <w:rPr>
          <w:rFonts w:ascii="Arial" w:hAnsi="Arial" w:cs="Arial"/>
        </w:rPr>
      </w:pPr>
    </w:p>
    <w:p w14:paraId="4227B42A" w14:textId="77777777" w:rsidR="00464F7C" w:rsidRDefault="00464F7C" w:rsidP="00464F7C">
      <w:pPr>
        <w:jc w:val="both"/>
      </w:pPr>
    </w:p>
    <w:p w14:paraId="083776AB" w14:textId="77777777" w:rsidR="006940ED" w:rsidRDefault="006940ED"/>
    <w:sectPr w:rsidR="006940ED" w:rsidSect="0097461A">
      <w:headerReference w:type="first" r:id="rId7"/>
      <w:pgSz w:w="11906" w:h="16838"/>
      <w:pgMar w:top="99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F22A" w14:textId="77777777" w:rsidR="002A59A3" w:rsidRDefault="002A59A3" w:rsidP="002A59A3">
      <w:r>
        <w:separator/>
      </w:r>
    </w:p>
  </w:endnote>
  <w:endnote w:type="continuationSeparator" w:id="0">
    <w:p w14:paraId="163CF860" w14:textId="77777777" w:rsidR="002A59A3" w:rsidRDefault="002A59A3" w:rsidP="002A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3591" w14:textId="77777777" w:rsidR="002A59A3" w:rsidRDefault="002A59A3" w:rsidP="002A59A3">
      <w:r>
        <w:separator/>
      </w:r>
    </w:p>
  </w:footnote>
  <w:footnote w:type="continuationSeparator" w:id="0">
    <w:p w14:paraId="62A45F35" w14:textId="77777777" w:rsidR="002A59A3" w:rsidRDefault="002A59A3" w:rsidP="002A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21E9" w14:textId="1A03D501" w:rsidR="0097461A" w:rsidRDefault="008D00C8">
    <w:pPr>
      <w:pStyle w:val="Header"/>
    </w:pPr>
    <w:r>
      <w:tab/>
    </w:r>
    <w:r>
      <w:tab/>
    </w:r>
    <w:r>
      <w:rPr>
        <w:rFonts w:ascii="Arial" w:hAnsi="Arial" w:cs="Arial"/>
        <w:i/>
        <w:iCs/>
      </w:rPr>
      <w:t>RoSBrd2022/06/13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6B4"/>
    <w:multiLevelType w:val="hybridMultilevel"/>
    <w:tmpl w:val="EA38269C"/>
    <w:lvl w:ilvl="0" w:tplc="61D82D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7274"/>
    <w:multiLevelType w:val="hybridMultilevel"/>
    <w:tmpl w:val="B810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02527546">
    <w:abstractNumId w:val="0"/>
  </w:num>
  <w:num w:numId="2" w16cid:durableId="901715645">
    <w:abstractNumId w:val="2"/>
  </w:num>
  <w:num w:numId="3" w16cid:durableId="274673083">
    <w:abstractNumId w:val="1"/>
  </w:num>
  <w:num w:numId="4" w16cid:durableId="24241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7C"/>
    <w:rsid w:val="00064E84"/>
    <w:rsid w:val="00082C2F"/>
    <w:rsid w:val="001025AC"/>
    <w:rsid w:val="00147AF4"/>
    <w:rsid w:val="001673D8"/>
    <w:rsid w:val="001B27CB"/>
    <w:rsid w:val="002A59A3"/>
    <w:rsid w:val="002F13F5"/>
    <w:rsid w:val="00387D2D"/>
    <w:rsid w:val="00464F7C"/>
    <w:rsid w:val="005862EA"/>
    <w:rsid w:val="006874C4"/>
    <w:rsid w:val="006940ED"/>
    <w:rsid w:val="00703091"/>
    <w:rsid w:val="008366FE"/>
    <w:rsid w:val="008D00C8"/>
    <w:rsid w:val="00957B88"/>
    <w:rsid w:val="0097461A"/>
    <w:rsid w:val="009B0C06"/>
    <w:rsid w:val="00B02B66"/>
    <w:rsid w:val="00BE19F2"/>
    <w:rsid w:val="00C224FC"/>
    <w:rsid w:val="00C3414A"/>
    <w:rsid w:val="00DE2E0D"/>
    <w:rsid w:val="00E2661D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C29D"/>
  <w15:chartTrackingRefBased/>
  <w15:docId w15:val="{F701F0CA-06CF-4F05-BF57-6D00D975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4F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7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64F7C"/>
  </w:style>
  <w:style w:type="paragraph" w:styleId="Header">
    <w:name w:val="header"/>
    <w:basedOn w:val="Normal"/>
    <w:link w:val="HeaderChar"/>
    <w:rsid w:val="0046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F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27CB"/>
    <w:pPr>
      <w:ind w:left="720"/>
      <w:contextualSpacing/>
    </w:pPr>
  </w:style>
  <w:style w:type="character" w:styleId="Strong">
    <w:name w:val="Strong"/>
    <w:qFormat/>
    <w:rsid w:val="001B27CB"/>
    <w:rPr>
      <w:b/>
      <w:bCs/>
    </w:rPr>
  </w:style>
  <w:style w:type="table" w:styleId="TableGrid">
    <w:name w:val="Table Grid"/>
    <w:basedOn w:val="TableNormal"/>
    <w:uiPriority w:val="39"/>
    <w:rsid w:val="0006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Livingstone, Margaret</dc:creator>
  <cp:keywords/>
  <dc:description/>
  <cp:lastModifiedBy>Livingstone, Mags</cp:lastModifiedBy>
  <cp:revision>8</cp:revision>
  <dcterms:created xsi:type="dcterms:W3CDTF">2020-04-20T13:51:00Z</dcterms:created>
  <dcterms:modified xsi:type="dcterms:W3CDTF">2022-09-20T14:22:00Z</dcterms:modified>
</cp:coreProperties>
</file>