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E7F91" w14:textId="77777777" w:rsidR="00EE5799" w:rsidRDefault="00EE5799" w:rsidP="003547F0">
      <w:pPr>
        <w:tabs>
          <w:tab w:val="left" w:pos="720"/>
          <w:tab w:val="left" w:pos="1440"/>
          <w:tab w:val="left" w:pos="1803"/>
          <w:tab w:val="left" w:pos="2880"/>
          <w:tab w:val="left" w:pos="6660"/>
        </w:tabs>
        <w:jc w:val="center"/>
        <w:rPr>
          <w:rFonts w:ascii="Arial" w:hAnsi="Arial" w:cs="Arial"/>
          <w:b/>
        </w:rPr>
      </w:pPr>
    </w:p>
    <w:p w14:paraId="4933450A" w14:textId="53286604" w:rsidR="00E308F4" w:rsidRDefault="00E308F4" w:rsidP="003547F0">
      <w:pPr>
        <w:tabs>
          <w:tab w:val="left" w:pos="720"/>
          <w:tab w:val="left" w:pos="1440"/>
          <w:tab w:val="left" w:pos="1803"/>
          <w:tab w:val="left" w:pos="2880"/>
          <w:tab w:val="left" w:pos="6660"/>
        </w:tabs>
        <w:jc w:val="center"/>
        <w:rPr>
          <w:rFonts w:ascii="Arial" w:hAnsi="Arial" w:cs="Arial"/>
          <w:b/>
        </w:rPr>
      </w:pPr>
      <w:r>
        <w:rPr>
          <w:rFonts w:ascii="Arial" w:hAnsi="Arial" w:cs="Arial"/>
          <w:b/>
        </w:rPr>
        <w:t>Registers of Scotland</w:t>
      </w:r>
    </w:p>
    <w:p w14:paraId="4EEC6347" w14:textId="77777777" w:rsidR="00E308F4" w:rsidRDefault="00E308F4" w:rsidP="00B31887">
      <w:pPr>
        <w:jc w:val="center"/>
        <w:rPr>
          <w:rFonts w:ascii="Arial" w:hAnsi="Arial" w:cs="Arial"/>
          <w:b/>
        </w:rPr>
      </w:pPr>
    </w:p>
    <w:p w14:paraId="5DA9820B" w14:textId="2E90A8F4" w:rsidR="00E308F4" w:rsidRPr="002F5E37" w:rsidRDefault="00D42A3F" w:rsidP="00B31887">
      <w:pPr>
        <w:jc w:val="center"/>
        <w:rPr>
          <w:rFonts w:ascii="Arial" w:hAnsi="Arial" w:cs="Arial"/>
          <w:b/>
        </w:rPr>
      </w:pPr>
      <w:r>
        <w:rPr>
          <w:rFonts w:ascii="Arial" w:hAnsi="Arial" w:cs="Arial"/>
          <w:b/>
        </w:rPr>
        <w:t>Board</w:t>
      </w:r>
      <w:r w:rsidR="00E308F4" w:rsidRPr="002F5E37">
        <w:rPr>
          <w:rFonts w:ascii="Arial" w:hAnsi="Arial" w:cs="Arial"/>
          <w:b/>
        </w:rPr>
        <w:t xml:space="preserve"> </w:t>
      </w:r>
    </w:p>
    <w:p w14:paraId="4AEEC560" w14:textId="77777777" w:rsidR="00E308F4" w:rsidRDefault="00E308F4" w:rsidP="00B31887">
      <w:pPr>
        <w:jc w:val="center"/>
        <w:rPr>
          <w:rFonts w:ascii="Arial" w:hAnsi="Arial" w:cs="Arial"/>
          <w:b/>
        </w:rPr>
      </w:pPr>
    </w:p>
    <w:p w14:paraId="4516C47F" w14:textId="15892296" w:rsidR="00E308F4" w:rsidRPr="000C435D" w:rsidRDefault="00EA4904" w:rsidP="00B31887">
      <w:pPr>
        <w:jc w:val="center"/>
        <w:rPr>
          <w:rFonts w:ascii="Arial" w:hAnsi="Arial" w:cs="Arial"/>
          <w:b/>
        </w:rPr>
      </w:pPr>
      <w:r>
        <w:rPr>
          <w:rFonts w:ascii="Arial" w:hAnsi="Arial" w:cs="Arial"/>
          <w:b/>
        </w:rPr>
        <w:t>13 December 2022</w:t>
      </w:r>
    </w:p>
    <w:p w14:paraId="157D2710" w14:textId="77777777" w:rsidR="00E308F4" w:rsidRPr="000C435D" w:rsidRDefault="00E308F4" w:rsidP="00B31887">
      <w:pPr>
        <w:jc w:val="center"/>
        <w:rPr>
          <w:rFonts w:ascii="Arial" w:hAnsi="Arial" w:cs="Arial"/>
          <w:b/>
        </w:rPr>
      </w:pPr>
    </w:p>
    <w:p w14:paraId="7D504C01" w14:textId="3BB54AC6" w:rsidR="00E308F4" w:rsidRDefault="00EA4904" w:rsidP="00B31887">
      <w:pPr>
        <w:jc w:val="center"/>
        <w:rPr>
          <w:rFonts w:ascii="Arial" w:hAnsi="Arial" w:cs="Arial"/>
          <w:b/>
        </w:rPr>
      </w:pPr>
      <w:r>
        <w:rPr>
          <w:rFonts w:ascii="Arial" w:hAnsi="Arial" w:cs="Arial"/>
          <w:b/>
        </w:rPr>
        <w:t>Customer satisfaction with RoS’ services and support</w:t>
      </w:r>
    </w:p>
    <w:p w14:paraId="0C80AF3D" w14:textId="77777777" w:rsidR="00E753D2" w:rsidRDefault="00E753D2" w:rsidP="00B31887">
      <w:pPr>
        <w:jc w:val="center"/>
        <w:rPr>
          <w:rFonts w:ascii="Arial" w:hAnsi="Arial" w:cs="Arial"/>
          <w:b/>
        </w:rPr>
      </w:pPr>
    </w:p>
    <w:p w14:paraId="3FCF67CA" w14:textId="77777777" w:rsidR="007F2E21" w:rsidRDefault="007F2E21" w:rsidP="00B31887">
      <w:pPr>
        <w:jc w:val="center"/>
        <w:rPr>
          <w:rFonts w:ascii="Arial" w:hAnsi="Arial" w:cs="Arial"/>
          <w:b/>
        </w:rPr>
      </w:pPr>
    </w:p>
    <w:p w14:paraId="12CD85CE" w14:textId="77777777" w:rsidR="00E308F4" w:rsidRDefault="00E308F4" w:rsidP="00B31887">
      <w:pPr>
        <w:jc w:val="both"/>
        <w:rPr>
          <w:rFonts w:ascii="Arial" w:hAnsi="Arial" w:cs="Arial"/>
          <w:b/>
        </w:rPr>
      </w:pPr>
      <w:r>
        <w:rPr>
          <w:rFonts w:ascii="Arial" w:hAnsi="Arial" w:cs="Arial"/>
          <w:b/>
        </w:rPr>
        <w:t>Purpose</w:t>
      </w:r>
    </w:p>
    <w:p w14:paraId="7192E602" w14:textId="77777777" w:rsidR="00E308F4" w:rsidRDefault="00E308F4" w:rsidP="00B31887">
      <w:pPr>
        <w:jc w:val="both"/>
        <w:rPr>
          <w:rFonts w:ascii="Arial" w:hAnsi="Arial" w:cs="Arial"/>
          <w:b/>
        </w:rPr>
      </w:pPr>
    </w:p>
    <w:p w14:paraId="2B8EC115" w14:textId="57B98DDC" w:rsidR="00E308F4" w:rsidRPr="00186245" w:rsidRDefault="00E308F4" w:rsidP="00B31887">
      <w:pPr>
        <w:pStyle w:val="ListParagraph"/>
        <w:numPr>
          <w:ilvl w:val="0"/>
          <w:numId w:val="19"/>
        </w:numPr>
        <w:ind w:left="0" w:firstLine="0"/>
        <w:jc w:val="both"/>
        <w:rPr>
          <w:rFonts w:ascii="Arial" w:hAnsi="Arial" w:cs="Arial"/>
        </w:rPr>
      </w:pPr>
      <w:r w:rsidRPr="00186245">
        <w:rPr>
          <w:rFonts w:ascii="Arial" w:hAnsi="Arial" w:cs="Arial"/>
        </w:rPr>
        <w:t>T</w:t>
      </w:r>
      <w:r w:rsidR="00D42A3F">
        <w:rPr>
          <w:rFonts w:ascii="Arial" w:hAnsi="Arial" w:cs="Arial"/>
        </w:rPr>
        <w:t>o advise the Board of our approach to obtaining our customer satisfaction score</w:t>
      </w:r>
      <w:r w:rsidR="002211C4">
        <w:rPr>
          <w:rFonts w:ascii="Arial" w:hAnsi="Arial" w:cs="Arial"/>
        </w:rPr>
        <w:t>s and our customer effort score</w:t>
      </w:r>
      <w:r w:rsidR="00D42A3F">
        <w:rPr>
          <w:rFonts w:ascii="Arial" w:hAnsi="Arial" w:cs="Arial"/>
        </w:rPr>
        <w:t>, the insight</w:t>
      </w:r>
      <w:r w:rsidR="002211C4">
        <w:rPr>
          <w:rFonts w:ascii="Arial" w:hAnsi="Arial" w:cs="Arial"/>
        </w:rPr>
        <w:t>s</w:t>
      </w:r>
      <w:r w:rsidR="00D42A3F">
        <w:rPr>
          <w:rFonts w:ascii="Arial" w:hAnsi="Arial" w:cs="Arial"/>
        </w:rPr>
        <w:t xml:space="preserve"> </w:t>
      </w:r>
      <w:r w:rsidR="002211C4">
        <w:rPr>
          <w:rFonts w:ascii="Arial" w:hAnsi="Arial" w:cs="Arial"/>
        </w:rPr>
        <w:t>these</w:t>
      </w:r>
      <w:r w:rsidR="00D42A3F">
        <w:rPr>
          <w:rFonts w:ascii="Arial" w:hAnsi="Arial" w:cs="Arial"/>
        </w:rPr>
        <w:t xml:space="preserve"> provide and how this informs our business actions and priorities. </w:t>
      </w:r>
    </w:p>
    <w:p w14:paraId="4FE03013" w14:textId="77777777" w:rsidR="00E308F4" w:rsidRDefault="00E308F4" w:rsidP="00B31887">
      <w:pPr>
        <w:jc w:val="both"/>
        <w:rPr>
          <w:rFonts w:ascii="Arial" w:hAnsi="Arial" w:cs="Arial"/>
          <w:b/>
        </w:rPr>
      </w:pPr>
    </w:p>
    <w:p w14:paraId="66A12F1A" w14:textId="77777777" w:rsidR="00E308F4" w:rsidRPr="00022AAC" w:rsidRDefault="00E308F4" w:rsidP="00B31887">
      <w:pPr>
        <w:jc w:val="both"/>
        <w:rPr>
          <w:rFonts w:ascii="Arial" w:hAnsi="Arial" w:cs="Arial"/>
        </w:rPr>
      </w:pPr>
      <w:r w:rsidRPr="00022AAC">
        <w:rPr>
          <w:rFonts w:ascii="Arial" w:hAnsi="Arial" w:cs="Arial"/>
          <w:b/>
        </w:rPr>
        <w:t xml:space="preserve">Recommendation </w:t>
      </w:r>
    </w:p>
    <w:p w14:paraId="5098EF5B" w14:textId="77777777" w:rsidR="00E308F4" w:rsidRDefault="00E308F4" w:rsidP="00B31887">
      <w:pPr>
        <w:jc w:val="both"/>
        <w:rPr>
          <w:rFonts w:ascii="Arial" w:hAnsi="Arial" w:cs="Arial"/>
        </w:rPr>
      </w:pPr>
    </w:p>
    <w:p w14:paraId="652A7206" w14:textId="5195B5B0" w:rsidR="00EA4904" w:rsidRDefault="00EA4904" w:rsidP="00B31887">
      <w:pPr>
        <w:numPr>
          <w:ilvl w:val="0"/>
          <w:numId w:val="19"/>
        </w:numPr>
        <w:ind w:left="0" w:firstLine="0"/>
        <w:jc w:val="both"/>
        <w:rPr>
          <w:rFonts w:ascii="Arial" w:hAnsi="Arial" w:cs="Arial"/>
        </w:rPr>
      </w:pPr>
      <w:r>
        <w:rPr>
          <w:rFonts w:ascii="Arial" w:hAnsi="Arial" w:cs="Arial"/>
        </w:rPr>
        <w:t>That the Board agree with the strategic direction for our customer satisfaction</w:t>
      </w:r>
      <w:r w:rsidR="002211C4">
        <w:rPr>
          <w:rFonts w:ascii="Arial" w:hAnsi="Arial" w:cs="Arial"/>
        </w:rPr>
        <w:t xml:space="preserve"> index (CSI) </w:t>
      </w:r>
      <w:r>
        <w:rPr>
          <w:rFonts w:ascii="Arial" w:hAnsi="Arial" w:cs="Arial"/>
        </w:rPr>
        <w:t>score, which is to increase the professional score by 0.5 to 1.0 each year until it exceeds 80.0 and then maintain a score above this. The benchmark fo</w:t>
      </w:r>
      <w:r w:rsidR="002211C4">
        <w:rPr>
          <w:rFonts w:ascii="Arial" w:hAnsi="Arial" w:cs="Arial"/>
        </w:rPr>
        <w:t>r</w:t>
      </w:r>
      <w:r>
        <w:rPr>
          <w:rFonts w:ascii="Arial" w:hAnsi="Arial" w:cs="Arial"/>
        </w:rPr>
        <w:t xml:space="preserve"> this key performance indicator score will be reviewed on an </w:t>
      </w:r>
      <w:r w:rsidR="002211C4">
        <w:rPr>
          <w:rFonts w:ascii="Arial" w:hAnsi="Arial" w:cs="Arial"/>
        </w:rPr>
        <w:t xml:space="preserve">annual </w:t>
      </w:r>
      <w:r>
        <w:rPr>
          <w:rFonts w:ascii="Arial" w:hAnsi="Arial" w:cs="Arial"/>
        </w:rPr>
        <w:t xml:space="preserve">basis and </w:t>
      </w:r>
      <w:r w:rsidR="002211C4">
        <w:rPr>
          <w:rFonts w:ascii="Arial" w:hAnsi="Arial" w:cs="Arial"/>
        </w:rPr>
        <w:t xml:space="preserve">again </w:t>
      </w:r>
      <w:r>
        <w:rPr>
          <w:rFonts w:ascii="Arial" w:hAnsi="Arial" w:cs="Arial"/>
        </w:rPr>
        <w:t>when the longstanding open casework is all under two-years old.</w:t>
      </w:r>
    </w:p>
    <w:p w14:paraId="65410AC4" w14:textId="771163ED" w:rsidR="00E308F4" w:rsidRDefault="00E308F4" w:rsidP="00B31887">
      <w:pPr>
        <w:jc w:val="both"/>
        <w:rPr>
          <w:rFonts w:ascii="Arial" w:hAnsi="Arial" w:cs="Arial"/>
        </w:rPr>
      </w:pPr>
    </w:p>
    <w:p w14:paraId="3B19C677" w14:textId="199B1190" w:rsidR="00E308F4" w:rsidRDefault="002211C4" w:rsidP="00B31887">
      <w:pPr>
        <w:numPr>
          <w:ilvl w:val="0"/>
          <w:numId w:val="19"/>
        </w:numPr>
        <w:ind w:left="0" w:firstLine="0"/>
        <w:jc w:val="both"/>
        <w:rPr>
          <w:rFonts w:ascii="Arial" w:hAnsi="Arial" w:cs="Arial"/>
        </w:rPr>
      </w:pPr>
      <w:r>
        <w:rPr>
          <w:rFonts w:ascii="Arial" w:hAnsi="Arial" w:cs="Arial"/>
        </w:rPr>
        <w:t>Th</w:t>
      </w:r>
      <w:r w:rsidR="00A523AF">
        <w:rPr>
          <w:rFonts w:ascii="Arial" w:hAnsi="Arial" w:cs="Arial"/>
        </w:rPr>
        <w:t>at the</w:t>
      </w:r>
      <w:r>
        <w:rPr>
          <w:rFonts w:ascii="Arial" w:hAnsi="Arial" w:cs="Arial"/>
        </w:rPr>
        <w:t xml:space="preserve"> citizen CSI benchmark is</w:t>
      </w:r>
      <w:r w:rsidR="00A523AF">
        <w:rPr>
          <w:rFonts w:ascii="Arial" w:hAnsi="Arial" w:cs="Arial"/>
        </w:rPr>
        <w:t xml:space="preserve"> set </w:t>
      </w:r>
      <w:r>
        <w:rPr>
          <w:rFonts w:ascii="Arial" w:hAnsi="Arial" w:cs="Arial"/>
        </w:rPr>
        <w:t>as a range between 89.0 and 91.0</w:t>
      </w:r>
      <w:r w:rsidR="00A523AF">
        <w:rPr>
          <w:rFonts w:ascii="Arial" w:hAnsi="Arial" w:cs="Arial"/>
        </w:rPr>
        <w:t>.</w:t>
      </w:r>
      <w:r>
        <w:rPr>
          <w:rFonts w:ascii="Arial" w:hAnsi="Arial" w:cs="Arial"/>
        </w:rPr>
        <w:t xml:space="preserve"> </w:t>
      </w:r>
      <w:r w:rsidR="00E308F4">
        <w:rPr>
          <w:rFonts w:ascii="Arial" w:hAnsi="Arial" w:cs="Arial"/>
        </w:rPr>
        <w:t xml:space="preserve"> </w:t>
      </w:r>
    </w:p>
    <w:p w14:paraId="41210172" w14:textId="77777777" w:rsidR="002211C4" w:rsidRDefault="002211C4" w:rsidP="00B31887">
      <w:pPr>
        <w:jc w:val="both"/>
        <w:rPr>
          <w:rFonts w:ascii="Arial" w:hAnsi="Arial" w:cs="Arial"/>
        </w:rPr>
      </w:pPr>
    </w:p>
    <w:p w14:paraId="6EC1E5E4" w14:textId="6D73F14B" w:rsidR="00D90B9D" w:rsidRPr="002211C4" w:rsidRDefault="002211C4" w:rsidP="00B31887">
      <w:pPr>
        <w:numPr>
          <w:ilvl w:val="0"/>
          <w:numId w:val="19"/>
        </w:numPr>
        <w:ind w:left="0" w:firstLine="0"/>
        <w:jc w:val="both"/>
        <w:rPr>
          <w:rFonts w:ascii="Arial" w:hAnsi="Arial" w:cs="Arial"/>
          <w:b/>
        </w:rPr>
      </w:pPr>
      <w:r>
        <w:rPr>
          <w:rFonts w:ascii="Arial" w:hAnsi="Arial" w:cs="Arial"/>
        </w:rPr>
        <w:t>That we maintain a customer effort score of between 3.0 and 3.5</w:t>
      </w:r>
      <w:r w:rsidR="00A523AF">
        <w:rPr>
          <w:rFonts w:ascii="Arial" w:hAnsi="Arial" w:cs="Arial"/>
        </w:rPr>
        <w:t xml:space="preserve"> and keep this as a health measure.</w:t>
      </w:r>
      <w:r>
        <w:rPr>
          <w:rFonts w:ascii="Arial" w:hAnsi="Arial" w:cs="Arial"/>
        </w:rPr>
        <w:t xml:space="preserve"> </w:t>
      </w:r>
    </w:p>
    <w:p w14:paraId="46F56402" w14:textId="77777777" w:rsidR="002211C4" w:rsidRDefault="002211C4" w:rsidP="00B31887">
      <w:pPr>
        <w:pStyle w:val="ListParagraph"/>
        <w:ind w:left="0"/>
        <w:rPr>
          <w:rFonts w:ascii="Arial" w:hAnsi="Arial" w:cs="Arial"/>
          <w:b/>
        </w:rPr>
      </w:pPr>
    </w:p>
    <w:p w14:paraId="1F9D42C8" w14:textId="77777777" w:rsidR="00E308F4" w:rsidRPr="00022AAC" w:rsidRDefault="00E308F4" w:rsidP="00B31887">
      <w:pPr>
        <w:jc w:val="both"/>
        <w:rPr>
          <w:rFonts w:ascii="Arial" w:hAnsi="Arial" w:cs="Arial"/>
        </w:rPr>
      </w:pPr>
      <w:r w:rsidRPr="00022AAC">
        <w:rPr>
          <w:rFonts w:ascii="Arial" w:hAnsi="Arial" w:cs="Arial"/>
          <w:b/>
        </w:rPr>
        <w:t>Background</w:t>
      </w:r>
    </w:p>
    <w:p w14:paraId="6F17BC4F" w14:textId="77777777" w:rsidR="00E308F4" w:rsidRDefault="00E308F4" w:rsidP="00B31887">
      <w:pPr>
        <w:jc w:val="both"/>
        <w:rPr>
          <w:rFonts w:ascii="Arial" w:hAnsi="Arial" w:cs="Arial"/>
        </w:rPr>
      </w:pPr>
    </w:p>
    <w:p w14:paraId="55BAD850" w14:textId="7C0952DF" w:rsidR="00F034CE" w:rsidRDefault="00364389" w:rsidP="00B31887">
      <w:pPr>
        <w:pStyle w:val="ListParagraph"/>
        <w:numPr>
          <w:ilvl w:val="0"/>
          <w:numId w:val="19"/>
        </w:numPr>
        <w:ind w:left="0" w:firstLine="0"/>
        <w:jc w:val="both"/>
        <w:rPr>
          <w:rFonts w:ascii="Arial" w:hAnsi="Arial" w:cs="Arial"/>
        </w:rPr>
      </w:pPr>
      <w:r w:rsidRPr="00364389">
        <w:rPr>
          <w:rFonts w:ascii="Arial" w:hAnsi="Arial" w:cs="Arial"/>
        </w:rPr>
        <w:t>RoS became a member in 2020</w:t>
      </w:r>
      <w:r>
        <w:rPr>
          <w:rFonts w:ascii="Arial" w:hAnsi="Arial" w:cs="Arial"/>
        </w:rPr>
        <w:t xml:space="preserve"> of</w:t>
      </w:r>
      <w:r w:rsidR="00421220" w:rsidRPr="00364389">
        <w:rPr>
          <w:rFonts w:ascii="Arial" w:hAnsi="Arial" w:cs="Arial"/>
        </w:rPr>
        <w:t xml:space="preserve"> </w:t>
      </w:r>
      <w:r w:rsidRPr="00364389">
        <w:rPr>
          <w:rFonts w:ascii="Arial" w:hAnsi="Arial" w:cs="Arial"/>
        </w:rPr>
        <w:t xml:space="preserve">the Institute of Customer Services (ICS) </w:t>
      </w:r>
      <w:r>
        <w:rPr>
          <w:rFonts w:ascii="Arial" w:hAnsi="Arial" w:cs="Arial"/>
        </w:rPr>
        <w:t>to gain access to a range of key improvements tools and professional advice to aid us in our continuous improvement in customer services across RoS. A key benefit of membership is access to the business benchmarking</w:t>
      </w:r>
      <w:r w:rsidR="00421220" w:rsidRPr="00364389">
        <w:rPr>
          <w:rFonts w:ascii="Arial" w:hAnsi="Arial" w:cs="Arial"/>
        </w:rPr>
        <w:t xml:space="preserve"> survey </w:t>
      </w:r>
      <w:r>
        <w:rPr>
          <w:rFonts w:ascii="Arial" w:hAnsi="Arial" w:cs="Arial"/>
        </w:rPr>
        <w:t xml:space="preserve">used by the ICS and their members to gauge customer satisfaction levels and customer effort scores. </w:t>
      </w:r>
    </w:p>
    <w:p w14:paraId="0CBD2A34" w14:textId="77777777" w:rsidR="00F034CE" w:rsidRDefault="00F034CE" w:rsidP="00B31887">
      <w:pPr>
        <w:pStyle w:val="ListParagraph"/>
        <w:ind w:left="0"/>
        <w:jc w:val="both"/>
        <w:rPr>
          <w:rFonts w:ascii="Arial" w:hAnsi="Arial" w:cs="Arial"/>
        </w:rPr>
      </w:pPr>
    </w:p>
    <w:p w14:paraId="0E10E44A" w14:textId="238BE847" w:rsidR="00BF21CE" w:rsidRDefault="00421220" w:rsidP="00B31887">
      <w:pPr>
        <w:pStyle w:val="ListParagraph"/>
        <w:numPr>
          <w:ilvl w:val="0"/>
          <w:numId w:val="19"/>
        </w:numPr>
        <w:ind w:left="0" w:firstLine="0"/>
        <w:jc w:val="both"/>
        <w:rPr>
          <w:rFonts w:ascii="Arial" w:hAnsi="Arial" w:cs="Arial"/>
        </w:rPr>
      </w:pPr>
      <w:r w:rsidRPr="00364389">
        <w:rPr>
          <w:rFonts w:ascii="Arial" w:hAnsi="Arial" w:cs="Arial"/>
        </w:rPr>
        <w:t>Th</w:t>
      </w:r>
      <w:r w:rsidR="00F034CE">
        <w:rPr>
          <w:rFonts w:ascii="Arial" w:hAnsi="Arial" w:cs="Arial"/>
        </w:rPr>
        <w:t>eir</w:t>
      </w:r>
      <w:r w:rsidRPr="00364389">
        <w:rPr>
          <w:rFonts w:ascii="Arial" w:hAnsi="Arial" w:cs="Arial"/>
        </w:rPr>
        <w:t xml:space="preserve"> survey </w:t>
      </w:r>
      <w:r w:rsidR="00BF21CE">
        <w:rPr>
          <w:rFonts w:ascii="Arial" w:hAnsi="Arial" w:cs="Arial"/>
        </w:rPr>
        <w:t xml:space="preserve">has been carefully devised to capture customer satisfaction across the UK business sectors and allows </w:t>
      </w:r>
      <w:r w:rsidR="00B31887">
        <w:rPr>
          <w:rFonts w:ascii="Arial" w:hAnsi="Arial" w:cs="Arial"/>
        </w:rPr>
        <w:t>organisations</w:t>
      </w:r>
      <w:r w:rsidR="00BF21CE">
        <w:rPr>
          <w:rFonts w:ascii="Arial" w:hAnsi="Arial" w:cs="Arial"/>
        </w:rPr>
        <w:t xml:space="preserve"> like RoS to benchmark ourselves directly with leaders in each sector as well as the members of our sector – national public bodies. </w:t>
      </w:r>
    </w:p>
    <w:p w14:paraId="3912AD6B" w14:textId="77777777" w:rsidR="00BF21CE" w:rsidRPr="00BF21CE" w:rsidRDefault="00BF21CE" w:rsidP="00B31887">
      <w:pPr>
        <w:pStyle w:val="ListParagraph"/>
        <w:ind w:left="0"/>
        <w:rPr>
          <w:rFonts w:ascii="Arial" w:hAnsi="Arial" w:cs="Arial"/>
        </w:rPr>
      </w:pPr>
    </w:p>
    <w:p w14:paraId="704B6611" w14:textId="77777777" w:rsidR="00BF21CE" w:rsidRDefault="00BF21CE" w:rsidP="00B31887">
      <w:pPr>
        <w:pStyle w:val="ListParagraph"/>
        <w:numPr>
          <w:ilvl w:val="0"/>
          <w:numId w:val="19"/>
        </w:numPr>
        <w:ind w:left="0" w:firstLine="0"/>
        <w:jc w:val="both"/>
        <w:rPr>
          <w:rFonts w:ascii="Arial" w:hAnsi="Arial" w:cs="Arial"/>
        </w:rPr>
      </w:pPr>
      <w:r>
        <w:rPr>
          <w:rFonts w:ascii="Arial" w:hAnsi="Arial" w:cs="Arial"/>
        </w:rPr>
        <w:t xml:space="preserve">The survey </w:t>
      </w:r>
      <w:r w:rsidR="00421220" w:rsidRPr="00364389">
        <w:rPr>
          <w:rFonts w:ascii="Arial" w:hAnsi="Arial" w:cs="Arial"/>
        </w:rPr>
        <w:t>consists of 50 questions</w:t>
      </w:r>
      <w:r w:rsidR="00364389">
        <w:rPr>
          <w:rFonts w:ascii="Arial" w:hAnsi="Arial" w:cs="Arial"/>
        </w:rPr>
        <w:t xml:space="preserve">, with participants able to record a score between 1 and 10 </w:t>
      </w:r>
      <w:r w:rsidR="00F034CE">
        <w:rPr>
          <w:rFonts w:ascii="Arial" w:hAnsi="Arial" w:cs="Arial"/>
        </w:rPr>
        <w:t xml:space="preserve">to show how satisfied they are with 10 being the most satisfied. There are also </w:t>
      </w:r>
      <w:proofErr w:type="gramStart"/>
      <w:r w:rsidR="00364389">
        <w:rPr>
          <w:rFonts w:ascii="Arial" w:hAnsi="Arial" w:cs="Arial"/>
        </w:rPr>
        <w:t>a number of</w:t>
      </w:r>
      <w:proofErr w:type="gramEnd"/>
      <w:r w:rsidR="00364389">
        <w:rPr>
          <w:rFonts w:ascii="Arial" w:hAnsi="Arial" w:cs="Arial"/>
        </w:rPr>
        <w:t xml:space="preserve"> </w:t>
      </w:r>
      <w:r w:rsidR="00EE0CD2">
        <w:rPr>
          <w:rFonts w:ascii="Arial" w:hAnsi="Arial" w:cs="Arial"/>
        </w:rPr>
        <w:t>opportunities</w:t>
      </w:r>
      <w:r w:rsidR="00364389">
        <w:rPr>
          <w:rFonts w:ascii="Arial" w:hAnsi="Arial" w:cs="Arial"/>
        </w:rPr>
        <w:t xml:space="preserve"> </w:t>
      </w:r>
      <w:r w:rsidR="00F034CE">
        <w:rPr>
          <w:rFonts w:ascii="Arial" w:hAnsi="Arial" w:cs="Arial"/>
        </w:rPr>
        <w:t xml:space="preserve">for the customer to comment </w:t>
      </w:r>
      <w:r w:rsidR="00364389">
        <w:rPr>
          <w:rFonts w:ascii="Arial" w:hAnsi="Arial" w:cs="Arial"/>
        </w:rPr>
        <w:t>to explain their scores</w:t>
      </w:r>
      <w:r w:rsidR="00F034CE">
        <w:rPr>
          <w:rFonts w:ascii="Arial" w:hAnsi="Arial" w:cs="Arial"/>
        </w:rPr>
        <w:t xml:space="preserve"> and offer suggestions for ways that RoS could improve</w:t>
      </w:r>
      <w:r w:rsidR="00364389">
        <w:rPr>
          <w:rFonts w:ascii="Arial" w:hAnsi="Arial" w:cs="Arial"/>
        </w:rPr>
        <w:t>.</w:t>
      </w:r>
      <w:r w:rsidR="00421220" w:rsidRPr="00364389">
        <w:rPr>
          <w:rFonts w:ascii="Arial" w:hAnsi="Arial" w:cs="Arial"/>
        </w:rPr>
        <w:t xml:space="preserve"> </w:t>
      </w:r>
    </w:p>
    <w:p w14:paraId="17978F85" w14:textId="77777777" w:rsidR="00BF21CE" w:rsidRPr="00BF21CE" w:rsidRDefault="00BF21CE" w:rsidP="00B31887">
      <w:pPr>
        <w:pStyle w:val="ListParagraph"/>
        <w:ind w:left="0"/>
        <w:rPr>
          <w:rFonts w:ascii="Arial" w:hAnsi="Arial" w:cs="Arial"/>
        </w:rPr>
      </w:pPr>
    </w:p>
    <w:p w14:paraId="5AAFA12F" w14:textId="3FEAE553" w:rsidR="00421220" w:rsidRDefault="00EE0CD2" w:rsidP="00B31887">
      <w:pPr>
        <w:pStyle w:val="ListParagraph"/>
        <w:numPr>
          <w:ilvl w:val="0"/>
          <w:numId w:val="19"/>
        </w:numPr>
        <w:ind w:left="0" w:firstLine="0"/>
        <w:jc w:val="both"/>
        <w:rPr>
          <w:rFonts w:ascii="Arial" w:hAnsi="Arial" w:cs="Arial"/>
        </w:rPr>
      </w:pPr>
      <w:r>
        <w:rPr>
          <w:rFonts w:ascii="Arial" w:hAnsi="Arial" w:cs="Arial"/>
        </w:rPr>
        <w:t xml:space="preserve">The questions are </w:t>
      </w:r>
      <w:r w:rsidR="00421220" w:rsidRPr="00364389">
        <w:rPr>
          <w:rFonts w:ascii="Arial" w:hAnsi="Arial" w:cs="Arial"/>
        </w:rPr>
        <w:t>based around gaining insight</w:t>
      </w:r>
      <w:r w:rsidR="00F034CE">
        <w:rPr>
          <w:rFonts w:ascii="Arial" w:hAnsi="Arial" w:cs="Arial"/>
        </w:rPr>
        <w:t xml:space="preserve"> across 26 metrics that are based around </w:t>
      </w:r>
      <w:r w:rsidR="00421220" w:rsidRPr="00364389">
        <w:rPr>
          <w:rFonts w:ascii="Arial" w:hAnsi="Arial" w:cs="Arial"/>
        </w:rPr>
        <w:t xml:space="preserve">the five key areas of customer priorities: </w:t>
      </w:r>
    </w:p>
    <w:p w14:paraId="298EF5C2" w14:textId="77777777" w:rsidR="003547F0" w:rsidRPr="003547F0" w:rsidRDefault="003547F0" w:rsidP="003547F0">
      <w:pPr>
        <w:pStyle w:val="ListParagraph"/>
        <w:rPr>
          <w:rFonts w:ascii="Arial" w:hAnsi="Arial" w:cs="Arial"/>
        </w:rPr>
      </w:pPr>
    </w:p>
    <w:p w14:paraId="316C79F2" w14:textId="77777777" w:rsidR="003547F0" w:rsidRPr="00364389" w:rsidRDefault="003547F0" w:rsidP="003547F0">
      <w:pPr>
        <w:pStyle w:val="ListParagraph"/>
        <w:ind w:left="0"/>
        <w:jc w:val="both"/>
        <w:rPr>
          <w:rFonts w:ascii="Arial" w:hAnsi="Arial" w:cs="Arial"/>
        </w:rPr>
      </w:pPr>
    </w:p>
    <w:p w14:paraId="119D1EC8" w14:textId="22521BC5" w:rsidR="00421220" w:rsidRDefault="00421220" w:rsidP="00B31887">
      <w:pPr>
        <w:jc w:val="both"/>
        <w:rPr>
          <w:rFonts w:ascii="Arial" w:hAnsi="Arial" w:cs="Arial"/>
        </w:rPr>
      </w:pPr>
    </w:p>
    <w:tbl>
      <w:tblPr>
        <w:tblStyle w:val="TableGrid"/>
        <w:tblW w:w="0" w:type="auto"/>
        <w:tblInd w:w="720" w:type="dxa"/>
        <w:tblLook w:val="04A0" w:firstRow="1" w:lastRow="0" w:firstColumn="1" w:lastColumn="0" w:noHBand="0" w:noVBand="1"/>
      </w:tblPr>
      <w:tblGrid>
        <w:gridCol w:w="1969"/>
        <w:gridCol w:w="6327"/>
      </w:tblGrid>
      <w:tr w:rsidR="00421220" w14:paraId="56A312D4" w14:textId="77777777" w:rsidTr="00421220">
        <w:tc>
          <w:tcPr>
            <w:tcW w:w="1969" w:type="dxa"/>
          </w:tcPr>
          <w:p w14:paraId="7D6215F3" w14:textId="75FBB3D4" w:rsidR="00421220" w:rsidRPr="00B31887" w:rsidRDefault="00421220" w:rsidP="00B31887">
            <w:pPr>
              <w:rPr>
                <w:rFonts w:ascii="Arial" w:hAnsi="Arial" w:cs="Arial"/>
              </w:rPr>
            </w:pPr>
            <w:r w:rsidRPr="00B31887">
              <w:rPr>
                <w:rFonts w:ascii="Arial" w:hAnsi="Arial" w:cs="Arial"/>
              </w:rPr>
              <w:t>Experience</w:t>
            </w:r>
          </w:p>
        </w:tc>
        <w:tc>
          <w:tcPr>
            <w:tcW w:w="6327" w:type="dxa"/>
          </w:tcPr>
          <w:p w14:paraId="36F1003E" w14:textId="4F9E1488" w:rsidR="00421220" w:rsidRPr="00B31887" w:rsidRDefault="00421220" w:rsidP="00B31887">
            <w:pPr>
              <w:jc w:val="both"/>
              <w:rPr>
                <w:rFonts w:ascii="Arial" w:hAnsi="Arial" w:cs="Arial"/>
              </w:rPr>
            </w:pPr>
            <w:r w:rsidRPr="00B31887">
              <w:rPr>
                <w:rFonts w:ascii="Arial" w:hAnsi="Arial" w:cs="Arial"/>
              </w:rPr>
              <w:t>Measures the quality of customers’ experiences and interaction with organisations</w:t>
            </w:r>
          </w:p>
        </w:tc>
      </w:tr>
      <w:tr w:rsidR="00421220" w14:paraId="4CAB49F8" w14:textId="77777777" w:rsidTr="00421220">
        <w:tc>
          <w:tcPr>
            <w:tcW w:w="1969" w:type="dxa"/>
          </w:tcPr>
          <w:p w14:paraId="491633B8" w14:textId="3D8F23C5" w:rsidR="00421220" w:rsidRPr="00B31887" w:rsidRDefault="00421220" w:rsidP="00B31887">
            <w:pPr>
              <w:rPr>
                <w:rFonts w:ascii="Arial" w:hAnsi="Arial" w:cs="Arial"/>
              </w:rPr>
            </w:pPr>
            <w:r w:rsidRPr="00B31887">
              <w:rPr>
                <w:rFonts w:ascii="Arial" w:hAnsi="Arial" w:cs="Arial"/>
              </w:rPr>
              <w:t>Complaint Handling</w:t>
            </w:r>
          </w:p>
        </w:tc>
        <w:tc>
          <w:tcPr>
            <w:tcW w:w="6327" w:type="dxa"/>
          </w:tcPr>
          <w:p w14:paraId="73CAF87A" w14:textId="037D32D7" w:rsidR="00421220" w:rsidRPr="00B31887" w:rsidRDefault="00421220" w:rsidP="00B31887">
            <w:pPr>
              <w:jc w:val="both"/>
              <w:rPr>
                <w:rFonts w:ascii="Arial" w:hAnsi="Arial" w:cs="Arial"/>
              </w:rPr>
            </w:pPr>
            <w:r w:rsidRPr="00B31887">
              <w:rPr>
                <w:rFonts w:ascii="Arial" w:hAnsi="Arial" w:cs="Arial"/>
              </w:rPr>
              <w:t>How organisations respond and deal with problems and complaints</w:t>
            </w:r>
          </w:p>
        </w:tc>
      </w:tr>
      <w:tr w:rsidR="00421220" w14:paraId="0B3354F8" w14:textId="77777777" w:rsidTr="00421220">
        <w:tc>
          <w:tcPr>
            <w:tcW w:w="1969" w:type="dxa"/>
          </w:tcPr>
          <w:p w14:paraId="62418D6D" w14:textId="171F80CC" w:rsidR="00421220" w:rsidRPr="00B31887" w:rsidRDefault="00421220" w:rsidP="00B31887">
            <w:pPr>
              <w:rPr>
                <w:rFonts w:ascii="Arial" w:hAnsi="Arial" w:cs="Arial"/>
              </w:rPr>
            </w:pPr>
            <w:r w:rsidRPr="00B31887">
              <w:rPr>
                <w:rFonts w:ascii="Arial" w:hAnsi="Arial" w:cs="Arial"/>
              </w:rPr>
              <w:t>Customer Ethos</w:t>
            </w:r>
          </w:p>
        </w:tc>
        <w:tc>
          <w:tcPr>
            <w:tcW w:w="6327" w:type="dxa"/>
          </w:tcPr>
          <w:p w14:paraId="07DB82BE" w14:textId="47BFFE23" w:rsidR="00421220" w:rsidRPr="00B31887" w:rsidRDefault="00421220" w:rsidP="00B31887">
            <w:pPr>
              <w:jc w:val="both"/>
              <w:rPr>
                <w:rFonts w:ascii="Arial" w:hAnsi="Arial" w:cs="Arial"/>
              </w:rPr>
            </w:pPr>
            <w:r w:rsidRPr="00B31887">
              <w:rPr>
                <w:rFonts w:ascii="Arial" w:hAnsi="Arial" w:cs="Arial"/>
              </w:rPr>
              <w:t>Extent to which customers perceive that organisations genuinely care about customers and build the experience around their customers’ needs.</w:t>
            </w:r>
          </w:p>
        </w:tc>
      </w:tr>
      <w:tr w:rsidR="00421220" w14:paraId="2E00ECA7" w14:textId="77777777" w:rsidTr="00421220">
        <w:tc>
          <w:tcPr>
            <w:tcW w:w="1969" w:type="dxa"/>
          </w:tcPr>
          <w:p w14:paraId="4B4F6C6F" w14:textId="458D2D5F" w:rsidR="00421220" w:rsidRPr="00B31887" w:rsidRDefault="00364389" w:rsidP="00B31887">
            <w:pPr>
              <w:rPr>
                <w:rFonts w:ascii="Arial" w:hAnsi="Arial" w:cs="Arial"/>
              </w:rPr>
            </w:pPr>
            <w:r w:rsidRPr="00B31887">
              <w:rPr>
                <w:rFonts w:ascii="Arial" w:hAnsi="Arial" w:cs="Arial"/>
              </w:rPr>
              <w:t>Emotional Connection</w:t>
            </w:r>
          </w:p>
        </w:tc>
        <w:tc>
          <w:tcPr>
            <w:tcW w:w="6327" w:type="dxa"/>
          </w:tcPr>
          <w:p w14:paraId="40FFBCF5" w14:textId="407B1956" w:rsidR="00421220" w:rsidRPr="00B31887" w:rsidRDefault="00364389" w:rsidP="00B31887">
            <w:pPr>
              <w:jc w:val="both"/>
              <w:rPr>
                <w:rFonts w:ascii="Arial" w:hAnsi="Arial" w:cs="Arial"/>
              </w:rPr>
            </w:pPr>
            <w:r w:rsidRPr="00B31887">
              <w:rPr>
                <w:rFonts w:ascii="Arial" w:hAnsi="Arial" w:cs="Arial"/>
              </w:rPr>
              <w:t>The extent to which an organisation engenders feelings of trust and reassurance</w:t>
            </w:r>
          </w:p>
        </w:tc>
      </w:tr>
      <w:tr w:rsidR="00421220" w14:paraId="46A8669A" w14:textId="77777777" w:rsidTr="00421220">
        <w:tc>
          <w:tcPr>
            <w:tcW w:w="1969" w:type="dxa"/>
          </w:tcPr>
          <w:p w14:paraId="7483A0DA" w14:textId="1EBE0176" w:rsidR="00421220" w:rsidRPr="00B31887" w:rsidRDefault="00364389" w:rsidP="00B31887">
            <w:pPr>
              <w:rPr>
                <w:rFonts w:ascii="Arial" w:hAnsi="Arial" w:cs="Arial"/>
              </w:rPr>
            </w:pPr>
            <w:r w:rsidRPr="00B31887">
              <w:rPr>
                <w:rFonts w:ascii="Arial" w:hAnsi="Arial" w:cs="Arial"/>
              </w:rPr>
              <w:t>Ethics</w:t>
            </w:r>
          </w:p>
        </w:tc>
        <w:tc>
          <w:tcPr>
            <w:tcW w:w="6327" w:type="dxa"/>
          </w:tcPr>
          <w:p w14:paraId="78BEB165" w14:textId="38E7ADA0" w:rsidR="00421220" w:rsidRPr="00B31887" w:rsidRDefault="00364389" w:rsidP="00B31887">
            <w:pPr>
              <w:jc w:val="both"/>
              <w:rPr>
                <w:rFonts w:ascii="Arial" w:hAnsi="Arial" w:cs="Arial"/>
              </w:rPr>
            </w:pPr>
            <w:r w:rsidRPr="00B31887">
              <w:rPr>
                <w:rFonts w:ascii="Arial" w:hAnsi="Arial" w:cs="Arial"/>
              </w:rPr>
              <w:t>Reputation, openness and transparency and the extent to which an organisation is deemed to “do the right thing”.</w:t>
            </w:r>
          </w:p>
        </w:tc>
      </w:tr>
    </w:tbl>
    <w:p w14:paraId="43002C15" w14:textId="77777777" w:rsidR="00421220" w:rsidRPr="000719B4" w:rsidRDefault="00421220" w:rsidP="00B31887">
      <w:pPr>
        <w:jc w:val="both"/>
        <w:rPr>
          <w:rFonts w:ascii="Arial" w:hAnsi="Arial" w:cs="Arial"/>
        </w:rPr>
      </w:pPr>
    </w:p>
    <w:p w14:paraId="1EC76F54" w14:textId="77777777" w:rsidR="00421220" w:rsidRPr="000719B4" w:rsidRDefault="00421220" w:rsidP="00B31887">
      <w:pPr>
        <w:rPr>
          <w:rFonts w:ascii="Arial" w:hAnsi="Arial" w:cs="Arial"/>
        </w:rPr>
      </w:pPr>
    </w:p>
    <w:p w14:paraId="677C8778" w14:textId="351C0DAB" w:rsidR="009228C9" w:rsidRDefault="00BF21CE" w:rsidP="00B31887">
      <w:pPr>
        <w:pStyle w:val="ListParagraph"/>
        <w:numPr>
          <w:ilvl w:val="0"/>
          <w:numId w:val="19"/>
        </w:numPr>
        <w:ind w:left="0" w:firstLine="0"/>
        <w:jc w:val="both"/>
        <w:rPr>
          <w:rFonts w:ascii="Arial" w:hAnsi="Arial" w:cs="Arial"/>
        </w:rPr>
      </w:pPr>
      <w:r>
        <w:rPr>
          <w:rFonts w:ascii="Arial" w:hAnsi="Arial" w:cs="Arial"/>
        </w:rPr>
        <w:t>As this was a significant change in approach and would be a far greater time burden on our customers to participate, i</w:t>
      </w:r>
      <w:r w:rsidR="00364389" w:rsidRPr="00364389">
        <w:rPr>
          <w:rFonts w:ascii="Arial" w:hAnsi="Arial" w:cs="Arial"/>
        </w:rPr>
        <w:t>n December 2021</w:t>
      </w:r>
      <w:r w:rsidR="00364389">
        <w:rPr>
          <w:rFonts w:ascii="Arial" w:hAnsi="Arial" w:cs="Arial"/>
        </w:rPr>
        <w:t xml:space="preserve"> we carried out a pilot</w:t>
      </w:r>
      <w:r>
        <w:rPr>
          <w:rFonts w:ascii="Arial" w:hAnsi="Arial" w:cs="Arial"/>
        </w:rPr>
        <w:t xml:space="preserve"> survey. This allowed us</w:t>
      </w:r>
      <w:r w:rsidR="00364389">
        <w:rPr>
          <w:rFonts w:ascii="Arial" w:hAnsi="Arial" w:cs="Arial"/>
        </w:rPr>
        <w:t xml:space="preserve"> to get a proper feel for</w:t>
      </w:r>
      <w:r w:rsidR="009228C9">
        <w:rPr>
          <w:rFonts w:ascii="Arial" w:hAnsi="Arial" w:cs="Arial"/>
        </w:rPr>
        <w:t xml:space="preserve"> the practicalities around running</w:t>
      </w:r>
      <w:r w:rsidR="00364389">
        <w:rPr>
          <w:rFonts w:ascii="Arial" w:hAnsi="Arial" w:cs="Arial"/>
        </w:rPr>
        <w:t xml:space="preserve"> the survey</w:t>
      </w:r>
      <w:r w:rsidR="009228C9">
        <w:rPr>
          <w:rFonts w:ascii="Arial" w:hAnsi="Arial" w:cs="Arial"/>
        </w:rPr>
        <w:t>, the impact on our customers</w:t>
      </w:r>
      <w:r w:rsidR="009228C9" w:rsidRPr="009228C9">
        <w:rPr>
          <w:rFonts w:ascii="Arial" w:hAnsi="Arial" w:cs="Arial"/>
        </w:rPr>
        <w:t xml:space="preserve"> </w:t>
      </w:r>
      <w:r w:rsidR="009228C9">
        <w:rPr>
          <w:rFonts w:ascii="Arial" w:hAnsi="Arial" w:cs="Arial"/>
        </w:rPr>
        <w:t>and the insights it could produce.</w:t>
      </w:r>
    </w:p>
    <w:p w14:paraId="764083BA" w14:textId="77777777" w:rsidR="009228C9" w:rsidRDefault="009228C9" w:rsidP="00B31887">
      <w:pPr>
        <w:pStyle w:val="ListParagraph"/>
        <w:ind w:left="0"/>
        <w:jc w:val="both"/>
        <w:rPr>
          <w:rFonts w:ascii="Arial" w:hAnsi="Arial" w:cs="Arial"/>
        </w:rPr>
      </w:pPr>
    </w:p>
    <w:p w14:paraId="12F59584" w14:textId="77777777" w:rsidR="009228C9" w:rsidRDefault="00364389" w:rsidP="00B31887">
      <w:pPr>
        <w:pStyle w:val="ListParagraph"/>
        <w:numPr>
          <w:ilvl w:val="0"/>
          <w:numId w:val="19"/>
        </w:numPr>
        <w:ind w:left="0" w:firstLine="0"/>
        <w:jc w:val="both"/>
        <w:rPr>
          <w:rFonts w:ascii="Arial" w:hAnsi="Arial" w:cs="Arial"/>
        </w:rPr>
      </w:pPr>
      <w:r>
        <w:rPr>
          <w:rFonts w:ascii="Arial" w:hAnsi="Arial" w:cs="Arial"/>
        </w:rPr>
        <w:t xml:space="preserve"> </w:t>
      </w:r>
      <w:r w:rsidR="009228C9">
        <w:rPr>
          <w:rFonts w:ascii="Arial" w:hAnsi="Arial" w:cs="Arial"/>
        </w:rPr>
        <w:t>The main findings from this pilot were that:</w:t>
      </w:r>
    </w:p>
    <w:p w14:paraId="7275AF02" w14:textId="77777777" w:rsidR="009228C9" w:rsidRPr="009228C9" w:rsidRDefault="009228C9" w:rsidP="00B31887">
      <w:pPr>
        <w:pStyle w:val="ListParagraph"/>
        <w:ind w:left="0"/>
        <w:rPr>
          <w:rFonts w:ascii="Arial" w:hAnsi="Arial" w:cs="Arial"/>
        </w:rPr>
      </w:pPr>
    </w:p>
    <w:p w14:paraId="5BCB68FF" w14:textId="111218A2" w:rsidR="009228C9" w:rsidRDefault="009228C9" w:rsidP="00B31887">
      <w:pPr>
        <w:pStyle w:val="ListParagraph"/>
        <w:numPr>
          <w:ilvl w:val="1"/>
          <w:numId w:val="19"/>
        </w:numPr>
        <w:ind w:left="851" w:hanging="284"/>
        <w:jc w:val="both"/>
        <w:rPr>
          <w:rFonts w:ascii="Arial" w:hAnsi="Arial" w:cs="Arial"/>
        </w:rPr>
      </w:pPr>
      <w:r>
        <w:rPr>
          <w:rFonts w:ascii="Arial" w:hAnsi="Arial" w:cs="Arial"/>
        </w:rPr>
        <w:t>we needed to retain telephone interviews to ensure completion rates were above 200 and so statistically significant,</w:t>
      </w:r>
    </w:p>
    <w:p w14:paraId="0261D89F" w14:textId="56D797C7" w:rsidR="009228C9" w:rsidRDefault="009228C9" w:rsidP="00B31887">
      <w:pPr>
        <w:pStyle w:val="ListParagraph"/>
        <w:numPr>
          <w:ilvl w:val="1"/>
          <w:numId w:val="19"/>
        </w:numPr>
        <w:ind w:left="851" w:hanging="284"/>
        <w:jc w:val="both"/>
        <w:rPr>
          <w:rFonts w:ascii="Arial" w:hAnsi="Arial" w:cs="Arial"/>
        </w:rPr>
      </w:pPr>
      <w:r>
        <w:rPr>
          <w:rFonts w:ascii="Arial" w:hAnsi="Arial" w:cs="Arial"/>
        </w:rPr>
        <w:t xml:space="preserve">we needed to segment our customer base to ensure we got a fair overview of our customer mix represented in the results and in the feedback, </w:t>
      </w:r>
    </w:p>
    <w:p w14:paraId="7420D5B5" w14:textId="7B22C855" w:rsidR="009228C9" w:rsidRDefault="009228C9" w:rsidP="00B31887">
      <w:pPr>
        <w:pStyle w:val="ListParagraph"/>
        <w:numPr>
          <w:ilvl w:val="1"/>
          <w:numId w:val="19"/>
        </w:numPr>
        <w:ind w:left="851" w:hanging="284"/>
        <w:jc w:val="both"/>
        <w:rPr>
          <w:rFonts w:ascii="Arial" w:hAnsi="Arial" w:cs="Arial"/>
        </w:rPr>
      </w:pPr>
      <w:r>
        <w:rPr>
          <w:rFonts w:ascii="Arial" w:hAnsi="Arial" w:cs="Arial"/>
        </w:rPr>
        <w:t>we could proactively issue this survey to our citizen customers during the same time period</w:t>
      </w:r>
    </w:p>
    <w:p w14:paraId="006C5739" w14:textId="0E2D1723" w:rsidR="009228C9" w:rsidRDefault="009228C9" w:rsidP="00B31887">
      <w:pPr>
        <w:pStyle w:val="ListParagraph"/>
        <w:numPr>
          <w:ilvl w:val="1"/>
          <w:numId w:val="19"/>
        </w:numPr>
        <w:ind w:left="851" w:hanging="284"/>
        <w:jc w:val="both"/>
        <w:rPr>
          <w:rFonts w:ascii="Arial" w:hAnsi="Arial" w:cs="Arial"/>
        </w:rPr>
      </w:pPr>
      <w:r>
        <w:rPr>
          <w:rFonts w:ascii="Arial" w:hAnsi="Arial" w:cs="Arial"/>
        </w:rPr>
        <w:t xml:space="preserve">to allow for clear comparison with the UK Customer Satisfaction Index we would also run our survey </w:t>
      </w:r>
      <w:r w:rsidR="00B456CD">
        <w:rPr>
          <w:rFonts w:ascii="Arial" w:hAnsi="Arial" w:cs="Arial"/>
        </w:rPr>
        <w:t>in spring and autumn</w:t>
      </w:r>
      <w:r>
        <w:rPr>
          <w:rFonts w:ascii="Arial" w:hAnsi="Arial" w:cs="Arial"/>
        </w:rPr>
        <w:t xml:space="preserve"> instead of each quarter. </w:t>
      </w:r>
    </w:p>
    <w:p w14:paraId="2DA711CC" w14:textId="77777777" w:rsidR="00BF21CE" w:rsidRDefault="00BF21CE" w:rsidP="00B31887">
      <w:pPr>
        <w:pStyle w:val="ListParagraph"/>
        <w:ind w:left="0"/>
        <w:jc w:val="both"/>
        <w:rPr>
          <w:rFonts w:ascii="Arial" w:hAnsi="Arial" w:cs="Arial"/>
        </w:rPr>
      </w:pPr>
    </w:p>
    <w:p w14:paraId="4CB08451" w14:textId="3F2EB79E" w:rsidR="00BF21CE" w:rsidRPr="009228C9" w:rsidRDefault="00364389" w:rsidP="00B31887">
      <w:pPr>
        <w:pStyle w:val="ListParagraph"/>
        <w:numPr>
          <w:ilvl w:val="0"/>
          <w:numId w:val="19"/>
        </w:numPr>
        <w:ind w:left="0" w:firstLine="0"/>
        <w:jc w:val="both"/>
        <w:rPr>
          <w:rFonts w:ascii="Arial" w:hAnsi="Arial" w:cs="Arial"/>
        </w:rPr>
      </w:pPr>
      <w:r w:rsidRPr="009228C9">
        <w:rPr>
          <w:rFonts w:ascii="Arial" w:hAnsi="Arial" w:cs="Arial"/>
        </w:rPr>
        <w:t xml:space="preserve"> </w:t>
      </w:r>
      <w:r w:rsidR="009228C9">
        <w:rPr>
          <w:rFonts w:ascii="Arial" w:hAnsi="Arial" w:cs="Arial"/>
        </w:rPr>
        <w:t>We use Salesforce as our central customer</w:t>
      </w:r>
      <w:r w:rsidR="009228C9" w:rsidRPr="009228C9">
        <w:rPr>
          <w:rFonts w:ascii="Arial" w:hAnsi="Arial" w:cs="Arial"/>
        </w:rPr>
        <w:t xml:space="preserve"> </w:t>
      </w:r>
      <w:proofErr w:type="gramStart"/>
      <w:r w:rsidR="00BF21CE" w:rsidRPr="009228C9">
        <w:rPr>
          <w:rFonts w:ascii="Arial" w:hAnsi="Arial" w:cs="Arial"/>
        </w:rPr>
        <w:t>database</w:t>
      </w:r>
      <w:proofErr w:type="gramEnd"/>
      <w:r w:rsidR="00BF21CE" w:rsidRPr="009228C9">
        <w:rPr>
          <w:rFonts w:ascii="Arial" w:hAnsi="Arial" w:cs="Arial"/>
        </w:rPr>
        <w:t xml:space="preserve"> </w:t>
      </w:r>
      <w:r w:rsidR="009228C9">
        <w:rPr>
          <w:rFonts w:ascii="Arial" w:hAnsi="Arial" w:cs="Arial"/>
        </w:rPr>
        <w:t xml:space="preserve">and this is used to segment and generate a spreadsheet </w:t>
      </w:r>
      <w:r w:rsidR="00BF21CE" w:rsidRPr="009228C9">
        <w:rPr>
          <w:rFonts w:ascii="Arial" w:hAnsi="Arial" w:cs="Arial"/>
        </w:rPr>
        <w:t xml:space="preserve">of </w:t>
      </w:r>
      <w:r w:rsidR="009228C9">
        <w:rPr>
          <w:rFonts w:ascii="Arial" w:hAnsi="Arial" w:cs="Arial"/>
        </w:rPr>
        <w:t xml:space="preserve">around five thousand of our recently active </w:t>
      </w:r>
      <w:r w:rsidR="00BF21CE" w:rsidRPr="009228C9">
        <w:rPr>
          <w:rFonts w:ascii="Arial" w:hAnsi="Arial" w:cs="Arial"/>
        </w:rPr>
        <w:t>customers</w:t>
      </w:r>
      <w:r w:rsidR="009228C9">
        <w:rPr>
          <w:rFonts w:ascii="Arial" w:hAnsi="Arial" w:cs="Arial"/>
        </w:rPr>
        <w:t xml:space="preserve">. </w:t>
      </w:r>
      <w:r w:rsidR="00BF21CE" w:rsidRPr="009228C9">
        <w:rPr>
          <w:rFonts w:ascii="Arial" w:hAnsi="Arial" w:cs="Arial"/>
        </w:rPr>
        <w:t xml:space="preserve"> </w:t>
      </w:r>
      <w:r w:rsidR="00B456CD">
        <w:rPr>
          <w:rFonts w:ascii="Arial" w:hAnsi="Arial" w:cs="Arial"/>
        </w:rPr>
        <w:t>Our business customers are d</w:t>
      </w:r>
      <w:r w:rsidR="00BF21CE" w:rsidRPr="009228C9">
        <w:rPr>
          <w:rFonts w:ascii="Arial" w:hAnsi="Arial" w:cs="Arial"/>
        </w:rPr>
        <w:t>ivided by size of firm</w:t>
      </w:r>
      <w:r w:rsidR="00B456CD">
        <w:rPr>
          <w:rFonts w:ascii="Arial" w:hAnsi="Arial" w:cs="Arial"/>
        </w:rPr>
        <w:t xml:space="preserve">, type of firm, role in the organisation </w:t>
      </w:r>
      <w:r w:rsidR="00BF21CE" w:rsidRPr="009228C9">
        <w:rPr>
          <w:rFonts w:ascii="Arial" w:hAnsi="Arial" w:cs="Arial"/>
        </w:rPr>
        <w:t>as well as seniority in the firm. This allows us to ensure that the telephone surveys completed reflect a proper cross section of our professional customer base.</w:t>
      </w:r>
      <w:r w:rsidR="00B456CD">
        <w:rPr>
          <w:rFonts w:ascii="Arial" w:hAnsi="Arial" w:cs="Arial"/>
        </w:rPr>
        <w:t xml:space="preserve"> All surveys are submitted anonymously.</w:t>
      </w:r>
    </w:p>
    <w:p w14:paraId="2AD0FF47" w14:textId="77777777" w:rsidR="00BF21CE" w:rsidRPr="00BF21CE" w:rsidRDefault="00BF21CE" w:rsidP="00B31887">
      <w:pPr>
        <w:pStyle w:val="ListParagraph"/>
        <w:ind w:left="0"/>
        <w:rPr>
          <w:rFonts w:ascii="Arial" w:hAnsi="Arial" w:cs="Arial"/>
        </w:rPr>
      </w:pPr>
    </w:p>
    <w:p w14:paraId="0C945B74" w14:textId="26DEE2C0" w:rsidR="00F034CE" w:rsidRDefault="00BF21CE" w:rsidP="00B31887">
      <w:pPr>
        <w:pStyle w:val="ListParagraph"/>
        <w:numPr>
          <w:ilvl w:val="0"/>
          <w:numId w:val="19"/>
        </w:numPr>
        <w:ind w:left="0" w:firstLine="0"/>
        <w:jc w:val="both"/>
        <w:rPr>
          <w:rFonts w:ascii="Arial" w:hAnsi="Arial" w:cs="Arial"/>
        </w:rPr>
      </w:pPr>
      <w:r w:rsidRPr="00B456CD">
        <w:rPr>
          <w:rFonts w:ascii="Arial" w:hAnsi="Arial" w:cs="Arial"/>
        </w:rPr>
        <w:t xml:space="preserve"> </w:t>
      </w:r>
      <w:r w:rsidR="00B456CD" w:rsidRPr="00B456CD">
        <w:rPr>
          <w:rFonts w:ascii="Arial" w:hAnsi="Arial" w:cs="Arial"/>
        </w:rPr>
        <w:t xml:space="preserve">The bulk of the professional customer database is sent an email request via the Institute of Customer Services to complete the anonymous survey. </w:t>
      </w:r>
      <w:r w:rsidR="00B456CD">
        <w:rPr>
          <w:rFonts w:ascii="Arial" w:hAnsi="Arial" w:cs="Arial"/>
        </w:rPr>
        <w:t>The autumn survey saw this approach generate 200 responses via the telephone survey and 135 completed surveys via the email link.</w:t>
      </w:r>
    </w:p>
    <w:p w14:paraId="6131E67B" w14:textId="77777777" w:rsidR="00B456CD" w:rsidRPr="00B456CD" w:rsidRDefault="00B456CD" w:rsidP="00B31887">
      <w:pPr>
        <w:pStyle w:val="ListParagraph"/>
        <w:ind w:left="0"/>
        <w:rPr>
          <w:rFonts w:ascii="Arial" w:hAnsi="Arial" w:cs="Arial"/>
        </w:rPr>
      </w:pPr>
    </w:p>
    <w:p w14:paraId="405C4343" w14:textId="77777777" w:rsidR="006F4809" w:rsidRDefault="00B456CD" w:rsidP="00B31887">
      <w:pPr>
        <w:pStyle w:val="ListParagraph"/>
        <w:numPr>
          <w:ilvl w:val="0"/>
          <w:numId w:val="19"/>
        </w:numPr>
        <w:ind w:left="0" w:firstLine="0"/>
        <w:jc w:val="both"/>
        <w:rPr>
          <w:rFonts w:ascii="Arial" w:hAnsi="Arial" w:cs="Arial"/>
        </w:rPr>
      </w:pPr>
      <w:r>
        <w:rPr>
          <w:rFonts w:ascii="Arial" w:hAnsi="Arial" w:cs="Arial"/>
        </w:rPr>
        <w:t>Our citizen</w:t>
      </w:r>
      <w:r w:rsidR="00E87F0A">
        <w:rPr>
          <w:rFonts w:ascii="Arial" w:hAnsi="Arial" w:cs="Arial"/>
        </w:rPr>
        <w:t xml:space="preserve"> customers are increasing in the percentage they represent of our customer base. Their preferred contact channel is by </w:t>
      </w:r>
      <w:proofErr w:type="gramStart"/>
      <w:r w:rsidR="00E87F0A">
        <w:rPr>
          <w:rFonts w:ascii="Arial" w:hAnsi="Arial" w:cs="Arial"/>
        </w:rPr>
        <w:t>telephone</w:t>
      </w:r>
      <w:proofErr w:type="gramEnd"/>
      <w:r w:rsidR="00E87F0A">
        <w:rPr>
          <w:rFonts w:ascii="Arial" w:hAnsi="Arial" w:cs="Arial"/>
        </w:rPr>
        <w:t xml:space="preserve"> and they often account for 40 per cent of calls to our customer service team. It is very important that we understand their current needs and </w:t>
      </w:r>
      <w:r w:rsidR="006F4809">
        <w:rPr>
          <w:rFonts w:ascii="Arial" w:hAnsi="Arial" w:cs="Arial"/>
        </w:rPr>
        <w:t xml:space="preserve">identify changing needs quickly </w:t>
      </w:r>
      <w:r w:rsidR="00E87F0A">
        <w:rPr>
          <w:rFonts w:ascii="Arial" w:hAnsi="Arial" w:cs="Arial"/>
        </w:rPr>
        <w:t xml:space="preserve">so we can shape our services appropriately. </w:t>
      </w:r>
    </w:p>
    <w:p w14:paraId="2E8D284C" w14:textId="77777777" w:rsidR="006F4809" w:rsidRPr="006F4809" w:rsidRDefault="006F4809" w:rsidP="00B31887">
      <w:pPr>
        <w:pStyle w:val="ListParagraph"/>
        <w:ind w:left="0"/>
        <w:rPr>
          <w:rFonts w:ascii="Arial" w:hAnsi="Arial" w:cs="Arial"/>
        </w:rPr>
      </w:pPr>
    </w:p>
    <w:p w14:paraId="79B43BFE" w14:textId="4C6B64D1" w:rsidR="00E87F0A" w:rsidRDefault="00E87F0A" w:rsidP="00B31887">
      <w:pPr>
        <w:pStyle w:val="ListParagraph"/>
        <w:numPr>
          <w:ilvl w:val="0"/>
          <w:numId w:val="19"/>
        </w:numPr>
        <w:ind w:left="0" w:firstLine="0"/>
        <w:jc w:val="both"/>
        <w:rPr>
          <w:rFonts w:ascii="Arial" w:hAnsi="Arial" w:cs="Arial"/>
        </w:rPr>
      </w:pPr>
      <w:r>
        <w:rPr>
          <w:rFonts w:ascii="Arial" w:hAnsi="Arial" w:cs="Arial"/>
        </w:rPr>
        <w:t>We decide</w:t>
      </w:r>
      <w:r w:rsidR="00703EB6">
        <w:rPr>
          <w:rFonts w:ascii="Arial" w:hAnsi="Arial" w:cs="Arial"/>
        </w:rPr>
        <w:t>d</w:t>
      </w:r>
      <w:r>
        <w:rPr>
          <w:rFonts w:ascii="Arial" w:hAnsi="Arial" w:cs="Arial"/>
        </w:rPr>
        <w:t xml:space="preserve"> in spring 2022 that the survey </w:t>
      </w:r>
      <w:r w:rsidR="00703EB6">
        <w:rPr>
          <w:rFonts w:ascii="Arial" w:hAnsi="Arial" w:cs="Arial"/>
        </w:rPr>
        <w:t xml:space="preserve">link </w:t>
      </w:r>
      <w:r>
        <w:rPr>
          <w:rFonts w:ascii="Arial" w:hAnsi="Arial" w:cs="Arial"/>
        </w:rPr>
        <w:t xml:space="preserve">would also be issued to our citizen customers </w:t>
      </w:r>
      <w:r w:rsidR="00703EB6">
        <w:rPr>
          <w:rFonts w:ascii="Arial" w:hAnsi="Arial" w:cs="Arial"/>
        </w:rPr>
        <w:t xml:space="preserve">at the point they completed their enquiry or transaction with us. </w:t>
      </w:r>
      <w:r w:rsidR="006F4809">
        <w:rPr>
          <w:rFonts w:ascii="Arial" w:hAnsi="Arial" w:cs="Arial"/>
        </w:rPr>
        <w:t xml:space="preserve">The motivation to complete a survey for customers who rarely interact with us more than </w:t>
      </w:r>
      <w:r w:rsidR="006F4809">
        <w:rPr>
          <w:rFonts w:ascii="Arial" w:hAnsi="Arial" w:cs="Arial"/>
        </w:rPr>
        <w:lastRenderedPageBreak/>
        <w:t xml:space="preserve">once, is more emotional and it tends to be when they have had very good or very poor service. </w:t>
      </w:r>
    </w:p>
    <w:p w14:paraId="6CF9DCAB" w14:textId="77777777" w:rsidR="006F4809" w:rsidRPr="006F4809" w:rsidRDefault="006F4809" w:rsidP="00B31887">
      <w:pPr>
        <w:pStyle w:val="ListParagraph"/>
        <w:ind w:left="0"/>
        <w:rPr>
          <w:rFonts w:ascii="Arial" w:hAnsi="Arial" w:cs="Arial"/>
        </w:rPr>
      </w:pPr>
    </w:p>
    <w:p w14:paraId="4F077AAB" w14:textId="15E99CD0" w:rsidR="006F4809" w:rsidRDefault="006F4809" w:rsidP="00B31887">
      <w:pPr>
        <w:pStyle w:val="ListParagraph"/>
        <w:numPr>
          <w:ilvl w:val="0"/>
          <w:numId w:val="19"/>
        </w:numPr>
        <w:ind w:left="0" w:firstLine="0"/>
        <w:jc w:val="both"/>
        <w:rPr>
          <w:rFonts w:ascii="Arial" w:hAnsi="Arial" w:cs="Arial"/>
        </w:rPr>
      </w:pPr>
      <w:r>
        <w:rPr>
          <w:rFonts w:ascii="Arial" w:hAnsi="Arial" w:cs="Arial"/>
        </w:rPr>
        <w:t>As our two main customer groups are very different RoS is going to keep our surveys separate and report on both scores, as well as the combined score that is generated when the ICS calculate the 335 professionals and 98 citizens who completed the survey.</w:t>
      </w:r>
    </w:p>
    <w:p w14:paraId="126E8686" w14:textId="77777777" w:rsidR="00E87F0A" w:rsidRPr="00E87F0A" w:rsidRDefault="00E87F0A" w:rsidP="00B31887">
      <w:pPr>
        <w:pStyle w:val="ListParagraph"/>
        <w:ind w:left="0"/>
        <w:rPr>
          <w:rFonts w:ascii="Arial" w:hAnsi="Arial" w:cs="Arial"/>
        </w:rPr>
      </w:pPr>
    </w:p>
    <w:p w14:paraId="054A0D69" w14:textId="433C94C1" w:rsidR="00B456CD" w:rsidRPr="00022AAC" w:rsidRDefault="00B456CD" w:rsidP="00B31887">
      <w:pPr>
        <w:jc w:val="both"/>
        <w:rPr>
          <w:rFonts w:ascii="Arial" w:hAnsi="Arial" w:cs="Arial"/>
          <w:b/>
          <w:bCs/>
        </w:rPr>
      </w:pPr>
      <w:r w:rsidRPr="00022AAC">
        <w:rPr>
          <w:rFonts w:ascii="Arial" w:hAnsi="Arial" w:cs="Arial"/>
          <w:b/>
          <w:bCs/>
        </w:rPr>
        <w:t>Customer satisfaction index scores</w:t>
      </w:r>
      <w:r w:rsidR="00433F1A" w:rsidRPr="00022AAC">
        <w:rPr>
          <w:rFonts w:ascii="Arial" w:hAnsi="Arial" w:cs="Arial"/>
          <w:b/>
          <w:bCs/>
        </w:rPr>
        <w:t xml:space="preserve"> – high level findings</w:t>
      </w:r>
    </w:p>
    <w:p w14:paraId="05AA582B" w14:textId="77777777" w:rsidR="00E87F0A" w:rsidRPr="00B456CD" w:rsidRDefault="00E87F0A" w:rsidP="00B31887">
      <w:pPr>
        <w:jc w:val="both"/>
        <w:rPr>
          <w:rFonts w:ascii="Arial" w:hAnsi="Arial" w:cs="Arial"/>
          <w:b/>
          <w:bCs/>
        </w:rPr>
      </w:pPr>
    </w:p>
    <w:p w14:paraId="1111D45C" w14:textId="349517BB" w:rsidR="00022AAC" w:rsidRPr="00B31887" w:rsidRDefault="00F034CE" w:rsidP="00B31887">
      <w:pPr>
        <w:pStyle w:val="ListParagraph"/>
        <w:numPr>
          <w:ilvl w:val="0"/>
          <w:numId w:val="19"/>
        </w:numPr>
        <w:ind w:left="0" w:firstLine="0"/>
        <w:jc w:val="both"/>
        <w:rPr>
          <w:rFonts w:ascii="Arial" w:hAnsi="Arial" w:cs="Arial"/>
        </w:rPr>
      </w:pPr>
      <w:r w:rsidRPr="00B31887">
        <w:rPr>
          <w:rFonts w:ascii="Arial" w:hAnsi="Arial" w:cs="Arial"/>
        </w:rPr>
        <w:t xml:space="preserve">Below is a graph showing the </w:t>
      </w:r>
      <w:r w:rsidR="006F4809" w:rsidRPr="00B31887">
        <w:rPr>
          <w:rFonts w:ascii="Arial" w:hAnsi="Arial" w:cs="Arial"/>
        </w:rPr>
        <w:t>customer satisfaction scores (</w:t>
      </w:r>
      <w:proofErr w:type="gramStart"/>
      <w:r w:rsidR="006F4809" w:rsidRPr="00B31887">
        <w:rPr>
          <w:rFonts w:ascii="Arial" w:hAnsi="Arial" w:cs="Arial"/>
        </w:rPr>
        <w:t xml:space="preserve">CSI) </w:t>
      </w:r>
      <w:r w:rsidRPr="00B31887">
        <w:rPr>
          <w:rFonts w:ascii="Arial" w:hAnsi="Arial" w:cs="Arial"/>
        </w:rPr>
        <w:t xml:space="preserve"> RoS</w:t>
      </w:r>
      <w:proofErr w:type="gramEnd"/>
      <w:r w:rsidRPr="00B31887">
        <w:rPr>
          <w:rFonts w:ascii="Arial" w:hAnsi="Arial" w:cs="Arial"/>
        </w:rPr>
        <w:t xml:space="preserve"> received in both our survey to our professional customers (78.3) our citizen </w:t>
      </w:r>
      <w:r w:rsidR="006F4809" w:rsidRPr="00B31887">
        <w:rPr>
          <w:rFonts w:ascii="Arial" w:hAnsi="Arial" w:cs="Arial"/>
        </w:rPr>
        <w:t>customers (</w:t>
      </w:r>
      <w:r w:rsidRPr="00B31887">
        <w:rPr>
          <w:rFonts w:ascii="Arial" w:hAnsi="Arial" w:cs="Arial"/>
        </w:rPr>
        <w:t>91.1</w:t>
      </w:r>
      <w:r w:rsidR="006F4809" w:rsidRPr="00B31887">
        <w:rPr>
          <w:rFonts w:ascii="Arial" w:hAnsi="Arial" w:cs="Arial"/>
        </w:rPr>
        <w:t>)</w:t>
      </w:r>
      <w:r w:rsidRPr="00B31887">
        <w:rPr>
          <w:rFonts w:ascii="Arial" w:hAnsi="Arial" w:cs="Arial"/>
        </w:rPr>
        <w:t xml:space="preserve"> and </w:t>
      </w:r>
      <w:r w:rsidR="006F4809" w:rsidRPr="00B31887">
        <w:rPr>
          <w:rFonts w:ascii="Arial" w:hAnsi="Arial" w:cs="Arial"/>
        </w:rPr>
        <w:t>the combined score (81.3).</w:t>
      </w:r>
    </w:p>
    <w:p w14:paraId="6BCB11B6" w14:textId="1AC73AF7" w:rsidR="00364389" w:rsidRPr="00364389" w:rsidRDefault="00842F2E" w:rsidP="00B31887">
      <w:pPr>
        <w:pStyle w:val="ListParagraph"/>
        <w:ind w:left="0"/>
        <w:jc w:val="both"/>
        <w:rPr>
          <w:rFonts w:ascii="Arial" w:hAnsi="Arial" w:cs="Arial"/>
        </w:rPr>
      </w:pPr>
      <w:r>
        <w:rPr>
          <w:noProof/>
        </w:rPr>
        <w:drawing>
          <wp:inline distT="0" distB="0" distL="0" distR="0" wp14:anchorId="682DCC34" wp14:editId="3FFFC2C1">
            <wp:extent cx="3543300" cy="6238875"/>
            <wp:effectExtent l="0" t="0" r="0" b="952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8"/>
                    <a:stretch>
                      <a:fillRect/>
                    </a:stretch>
                  </pic:blipFill>
                  <pic:spPr>
                    <a:xfrm>
                      <a:off x="0" y="0"/>
                      <a:ext cx="3543300" cy="6238875"/>
                    </a:xfrm>
                    <a:prstGeom prst="rect">
                      <a:avLst/>
                    </a:prstGeom>
                  </pic:spPr>
                </pic:pic>
              </a:graphicData>
            </a:graphic>
          </wp:inline>
        </w:drawing>
      </w:r>
    </w:p>
    <w:p w14:paraId="1B0773C5" w14:textId="77777777" w:rsidR="00F034CE" w:rsidRPr="00F034CE" w:rsidRDefault="00F034CE" w:rsidP="00B31887">
      <w:pPr>
        <w:jc w:val="both"/>
        <w:rPr>
          <w:rFonts w:ascii="Arial" w:hAnsi="Arial" w:cs="Arial"/>
        </w:rPr>
      </w:pPr>
    </w:p>
    <w:p w14:paraId="468DAD11" w14:textId="77777777" w:rsidR="00842F2E" w:rsidRPr="00992B64" w:rsidRDefault="00842F2E" w:rsidP="00B31887">
      <w:pPr>
        <w:jc w:val="both"/>
        <w:rPr>
          <w:rFonts w:ascii="Arial" w:hAnsi="Arial" w:cs="Arial"/>
        </w:rPr>
      </w:pPr>
    </w:p>
    <w:p w14:paraId="4435490E" w14:textId="344A6BA8" w:rsidR="00842F2E" w:rsidRPr="00A51C2C" w:rsidRDefault="00A51C2C" w:rsidP="00B31887">
      <w:pPr>
        <w:pStyle w:val="ListParagraph"/>
        <w:numPr>
          <w:ilvl w:val="0"/>
          <w:numId w:val="19"/>
        </w:numPr>
        <w:ind w:left="0" w:firstLine="0"/>
        <w:jc w:val="both"/>
        <w:rPr>
          <w:rFonts w:ascii="Arial" w:hAnsi="Arial" w:cs="Arial"/>
        </w:rPr>
      </w:pPr>
      <w:r>
        <w:rPr>
          <w:rFonts w:ascii="Arial" w:hAnsi="Arial" w:cs="Arial"/>
        </w:rPr>
        <w:lastRenderedPageBreak/>
        <w:t xml:space="preserve"> Our CSI for </w:t>
      </w:r>
      <w:r w:rsidR="00842F2E" w:rsidRPr="00A51C2C">
        <w:rPr>
          <w:rFonts w:ascii="Arial" w:hAnsi="Arial" w:cs="Arial"/>
        </w:rPr>
        <w:t>professional users of our services rose from 77.3 in spring to 78.3</w:t>
      </w:r>
      <w:r>
        <w:rPr>
          <w:rFonts w:ascii="Arial" w:hAnsi="Arial" w:cs="Arial"/>
        </w:rPr>
        <w:t xml:space="preserve"> in autumn</w:t>
      </w:r>
      <w:r w:rsidR="00842F2E" w:rsidRPr="00A51C2C">
        <w:rPr>
          <w:rFonts w:ascii="Arial" w:hAnsi="Arial" w:cs="Arial"/>
        </w:rPr>
        <w:t xml:space="preserve">. This is ahead of our </w:t>
      </w:r>
      <w:r>
        <w:rPr>
          <w:rFonts w:ascii="Arial" w:hAnsi="Arial" w:cs="Arial"/>
        </w:rPr>
        <w:t xml:space="preserve">KPI </w:t>
      </w:r>
      <w:r w:rsidR="00842F2E" w:rsidRPr="00A51C2C">
        <w:rPr>
          <w:rFonts w:ascii="Arial" w:hAnsi="Arial" w:cs="Arial"/>
        </w:rPr>
        <w:t xml:space="preserve">target range which was to reach 78.0 by spring 2023 and to increase by 0.5 to 1.0 going forward until we exceed 80.0. These are regarded as high scores by the ICS. </w:t>
      </w:r>
    </w:p>
    <w:p w14:paraId="4B407CCC" w14:textId="77777777" w:rsidR="00842F2E" w:rsidRPr="000719B4" w:rsidRDefault="00842F2E" w:rsidP="00B31887">
      <w:pPr>
        <w:jc w:val="both"/>
        <w:rPr>
          <w:rFonts w:ascii="Arial" w:hAnsi="Arial" w:cs="Arial"/>
        </w:rPr>
      </w:pPr>
    </w:p>
    <w:p w14:paraId="2D39BFE1" w14:textId="5F5A1845" w:rsidR="00A51C2C" w:rsidRDefault="00A51C2C" w:rsidP="00B31887">
      <w:pPr>
        <w:pStyle w:val="ListParagraph"/>
        <w:numPr>
          <w:ilvl w:val="0"/>
          <w:numId w:val="19"/>
        </w:numPr>
        <w:ind w:left="0" w:firstLine="0"/>
        <w:jc w:val="both"/>
        <w:rPr>
          <w:rFonts w:ascii="Arial" w:hAnsi="Arial" w:cs="Arial"/>
        </w:rPr>
      </w:pPr>
      <w:r w:rsidRPr="00A51C2C">
        <w:rPr>
          <w:rFonts w:ascii="Arial" w:hAnsi="Arial" w:cs="Arial"/>
        </w:rPr>
        <w:t xml:space="preserve">The ICS publish the UKCSI national scores and results in January and July every year. You can get a copy of the July 2022 report </w:t>
      </w:r>
      <w:hyperlink r:id="rId9" w:history="1">
        <w:r w:rsidRPr="00A51C2C">
          <w:rPr>
            <w:rStyle w:val="Hyperlink"/>
            <w:rFonts w:ascii="Arial" w:hAnsi="Arial" w:cs="Arial"/>
          </w:rPr>
          <w:t>here</w:t>
        </w:r>
      </w:hyperlink>
      <w:r w:rsidRPr="00A51C2C">
        <w:rPr>
          <w:rFonts w:ascii="Arial" w:hAnsi="Arial" w:cs="Arial"/>
        </w:rPr>
        <w:t>. The public sector average is 75.3 (this has gone down) and for all sectors the average is 78.4.</w:t>
      </w:r>
    </w:p>
    <w:p w14:paraId="1E620109" w14:textId="77777777" w:rsidR="00A51C2C" w:rsidRPr="00A51C2C" w:rsidRDefault="00A51C2C" w:rsidP="00B31887">
      <w:pPr>
        <w:jc w:val="both"/>
        <w:rPr>
          <w:rFonts w:ascii="Arial" w:hAnsi="Arial" w:cs="Arial"/>
        </w:rPr>
      </w:pPr>
    </w:p>
    <w:p w14:paraId="12540764" w14:textId="1B82E8BE" w:rsidR="00A51C2C" w:rsidRDefault="00A51C2C" w:rsidP="00B31887">
      <w:pPr>
        <w:pStyle w:val="ListParagraph"/>
        <w:numPr>
          <w:ilvl w:val="0"/>
          <w:numId w:val="19"/>
        </w:numPr>
        <w:ind w:left="0" w:firstLine="0"/>
        <w:jc w:val="both"/>
        <w:rPr>
          <w:rFonts w:ascii="Arial" w:hAnsi="Arial" w:cs="Arial"/>
        </w:rPr>
      </w:pPr>
      <w:r w:rsidRPr="00A51C2C">
        <w:rPr>
          <w:rFonts w:ascii="Arial" w:hAnsi="Arial" w:cs="Arial"/>
        </w:rPr>
        <w:t>We are also able to compare ourselves directly with other similar organisations in the public sector national category. There are graphs at Annex A and Annex B that illustrate this.</w:t>
      </w:r>
    </w:p>
    <w:p w14:paraId="48CD1084" w14:textId="77777777" w:rsidR="00A51C2C" w:rsidRPr="00A51C2C" w:rsidRDefault="00A51C2C" w:rsidP="00B31887">
      <w:pPr>
        <w:pStyle w:val="ListParagraph"/>
        <w:ind w:left="0"/>
        <w:rPr>
          <w:rFonts w:ascii="Arial" w:hAnsi="Arial" w:cs="Arial"/>
        </w:rPr>
      </w:pPr>
    </w:p>
    <w:p w14:paraId="4BA29D9D" w14:textId="5FC9F1D5" w:rsidR="00A51C2C" w:rsidRDefault="00A51C2C" w:rsidP="00B31887">
      <w:pPr>
        <w:pStyle w:val="ListParagraph"/>
        <w:numPr>
          <w:ilvl w:val="0"/>
          <w:numId w:val="19"/>
        </w:numPr>
        <w:ind w:left="0" w:firstLine="0"/>
        <w:jc w:val="both"/>
        <w:rPr>
          <w:rFonts w:ascii="Arial" w:hAnsi="Arial" w:cs="Arial"/>
        </w:rPr>
      </w:pPr>
      <w:r w:rsidRPr="002850DA">
        <w:rPr>
          <w:rFonts w:ascii="Arial" w:hAnsi="Arial" w:cs="Arial"/>
        </w:rPr>
        <w:t xml:space="preserve">Whilst our overall score has gone up, our percentage of negative comments has stayed </w:t>
      </w:r>
      <w:proofErr w:type="gramStart"/>
      <w:r w:rsidR="002850DA" w:rsidRPr="002850DA">
        <w:rPr>
          <w:rFonts w:ascii="Arial" w:hAnsi="Arial" w:cs="Arial"/>
        </w:rPr>
        <w:t>more or less the</w:t>
      </w:r>
      <w:proofErr w:type="gramEnd"/>
      <w:r w:rsidR="002850DA" w:rsidRPr="002850DA">
        <w:rPr>
          <w:rFonts w:ascii="Arial" w:hAnsi="Arial" w:cs="Arial"/>
        </w:rPr>
        <w:t xml:space="preserve"> same 23 percent of comments were negative in spring and 24 per cent were negative in autumn. However, within that we</w:t>
      </w:r>
      <w:r w:rsidRPr="002850DA">
        <w:rPr>
          <w:rFonts w:ascii="Arial" w:hAnsi="Arial" w:cs="Arial"/>
        </w:rPr>
        <w:t xml:space="preserve"> have seen a</w:t>
      </w:r>
      <w:r w:rsidR="002850DA" w:rsidRPr="002850DA">
        <w:rPr>
          <w:rFonts w:ascii="Arial" w:hAnsi="Arial" w:cs="Arial"/>
        </w:rPr>
        <w:t xml:space="preserve"> marked</w:t>
      </w:r>
      <w:r w:rsidRPr="002850DA">
        <w:rPr>
          <w:rFonts w:ascii="Arial" w:hAnsi="Arial" w:cs="Arial"/>
        </w:rPr>
        <w:t xml:space="preserve"> increase in the number and tone of negative comments</w:t>
      </w:r>
      <w:r w:rsidR="002850DA" w:rsidRPr="002850DA">
        <w:rPr>
          <w:rFonts w:ascii="Arial" w:hAnsi="Arial" w:cs="Arial"/>
        </w:rPr>
        <w:t xml:space="preserve"> specifically relating to longstanding open casework. In spring 30 per cent of negative comments were about </w:t>
      </w:r>
      <w:r w:rsidRPr="002850DA">
        <w:rPr>
          <w:rFonts w:ascii="Arial" w:hAnsi="Arial" w:cs="Arial"/>
        </w:rPr>
        <w:t xml:space="preserve">longstanding open casework and this </w:t>
      </w:r>
      <w:r w:rsidR="002850DA" w:rsidRPr="002850DA">
        <w:rPr>
          <w:rFonts w:ascii="Arial" w:hAnsi="Arial" w:cs="Arial"/>
        </w:rPr>
        <w:t xml:space="preserve">rose to 49 per cent in autumn. </w:t>
      </w:r>
    </w:p>
    <w:p w14:paraId="614F56F0" w14:textId="77777777" w:rsidR="002850DA" w:rsidRPr="002850DA" w:rsidRDefault="002850DA" w:rsidP="00B31887">
      <w:pPr>
        <w:jc w:val="both"/>
        <w:rPr>
          <w:rFonts w:ascii="Arial" w:hAnsi="Arial" w:cs="Arial"/>
        </w:rPr>
      </w:pPr>
    </w:p>
    <w:p w14:paraId="6CB0C50A" w14:textId="3D715369" w:rsidR="002850DA" w:rsidRDefault="002850DA" w:rsidP="00B31887">
      <w:pPr>
        <w:pStyle w:val="ListParagraph"/>
        <w:numPr>
          <w:ilvl w:val="0"/>
          <w:numId w:val="19"/>
        </w:numPr>
        <w:ind w:left="0" w:firstLine="0"/>
        <w:jc w:val="both"/>
        <w:rPr>
          <w:rFonts w:ascii="Arial" w:hAnsi="Arial" w:cs="Arial"/>
        </w:rPr>
      </w:pPr>
      <w:r>
        <w:rPr>
          <w:rFonts w:ascii="Arial" w:hAnsi="Arial" w:cs="Arial"/>
        </w:rPr>
        <w:t xml:space="preserve">We will continue to do analysis work on these comments and the other areas customers would like to see us improve. Part of that work will test our conclusions that whilst customers are unhappy about the longstanding casework the mitigations we have put in place and the customer centric service we are investing in to support customers, reduce and remove pain </w:t>
      </w:r>
      <w:r w:rsidR="00B8351D">
        <w:rPr>
          <w:rFonts w:ascii="Arial" w:hAnsi="Arial" w:cs="Arial"/>
        </w:rPr>
        <w:t>points,</w:t>
      </w:r>
      <w:r>
        <w:rPr>
          <w:rFonts w:ascii="Arial" w:hAnsi="Arial" w:cs="Arial"/>
        </w:rPr>
        <w:t xml:space="preserve"> are </w:t>
      </w:r>
      <w:r w:rsidR="00B8351D">
        <w:rPr>
          <w:rFonts w:ascii="Arial" w:hAnsi="Arial" w:cs="Arial"/>
        </w:rPr>
        <w:t>helping to maintain customer confidence</w:t>
      </w:r>
      <w:r>
        <w:rPr>
          <w:rFonts w:ascii="Arial" w:hAnsi="Arial" w:cs="Arial"/>
        </w:rPr>
        <w:t xml:space="preserve">. </w:t>
      </w:r>
    </w:p>
    <w:p w14:paraId="0464AA38" w14:textId="77777777" w:rsidR="00D21D8A" w:rsidRPr="00D21D8A" w:rsidRDefault="00D21D8A" w:rsidP="00B31887">
      <w:pPr>
        <w:pStyle w:val="ListParagraph"/>
        <w:ind w:left="0"/>
        <w:rPr>
          <w:rFonts w:ascii="Arial" w:hAnsi="Arial" w:cs="Arial"/>
        </w:rPr>
      </w:pPr>
    </w:p>
    <w:p w14:paraId="3F99A53B" w14:textId="32B6BE25" w:rsidR="00D21D8A" w:rsidRDefault="00D21D8A" w:rsidP="00B31887">
      <w:pPr>
        <w:pStyle w:val="ListParagraph"/>
        <w:numPr>
          <w:ilvl w:val="0"/>
          <w:numId w:val="19"/>
        </w:numPr>
        <w:ind w:left="0" w:firstLine="0"/>
        <w:jc w:val="both"/>
        <w:rPr>
          <w:rFonts w:ascii="Arial" w:hAnsi="Arial" w:cs="Arial"/>
        </w:rPr>
      </w:pPr>
      <w:r>
        <w:rPr>
          <w:rFonts w:ascii="Arial" w:hAnsi="Arial" w:cs="Arial"/>
        </w:rPr>
        <w:t xml:space="preserve">By segmenting our </w:t>
      </w:r>
      <w:proofErr w:type="gramStart"/>
      <w:r>
        <w:rPr>
          <w:rFonts w:ascii="Arial" w:hAnsi="Arial" w:cs="Arial"/>
        </w:rPr>
        <w:t>customers</w:t>
      </w:r>
      <w:proofErr w:type="gramEnd"/>
      <w:r>
        <w:rPr>
          <w:rFonts w:ascii="Arial" w:hAnsi="Arial" w:cs="Arial"/>
        </w:rPr>
        <w:t xml:space="preserve"> we have also been able to see a strong link between the levels of satisfaction expressed by those who have been working in conveyancing for 10 years and over, and those who are new </w:t>
      </w:r>
      <w:r w:rsidR="0096312E">
        <w:rPr>
          <w:rFonts w:ascii="Arial" w:hAnsi="Arial" w:cs="Arial"/>
        </w:rPr>
        <w:t>or who have been working for fewer years. In the segment up to three years – their satisfaction levels are above 81 and for those working for over 20 years, their CSI is closer to 75.</w:t>
      </w:r>
      <w:r>
        <w:rPr>
          <w:rFonts w:ascii="Arial" w:hAnsi="Arial" w:cs="Arial"/>
        </w:rPr>
        <w:t xml:space="preserve"> </w:t>
      </w:r>
    </w:p>
    <w:p w14:paraId="548402AC" w14:textId="77777777" w:rsidR="002850DA" w:rsidRPr="002850DA" w:rsidRDefault="002850DA" w:rsidP="00B31887">
      <w:pPr>
        <w:pStyle w:val="ListParagraph"/>
        <w:ind w:left="0"/>
        <w:rPr>
          <w:rFonts w:ascii="Arial" w:hAnsi="Arial" w:cs="Arial"/>
        </w:rPr>
      </w:pPr>
    </w:p>
    <w:p w14:paraId="43041FD6" w14:textId="1FA564DC" w:rsidR="00A51C2C" w:rsidRDefault="002850DA" w:rsidP="00B31887">
      <w:pPr>
        <w:pStyle w:val="ListParagraph"/>
        <w:numPr>
          <w:ilvl w:val="0"/>
          <w:numId w:val="19"/>
        </w:numPr>
        <w:ind w:left="0" w:firstLine="0"/>
        <w:jc w:val="both"/>
        <w:rPr>
          <w:rFonts w:ascii="Arial" w:hAnsi="Arial" w:cs="Arial"/>
        </w:rPr>
      </w:pPr>
      <w:r>
        <w:rPr>
          <w:rFonts w:ascii="Arial" w:hAnsi="Arial" w:cs="Arial"/>
        </w:rPr>
        <w:t xml:space="preserve">This </w:t>
      </w:r>
      <w:r w:rsidR="00EC713D">
        <w:rPr>
          <w:rFonts w:ascii="Arial" w:hAnsi="Arial" w:cs="Arial"/>
        </w:rPr>
        <w:t xml:space="preserve">post survey </w:t>
      </w:r>
      <w:r>
        <w:rPr>
          <w:rFonts w:ascii="Arial" w:hAnsi="Arial" w:cs="Arial"/>
        </w:rPr>
        <w:t>insight work is done in conjunction with business leads across RoS and whilst the more programmed work is just getting started the business specific information has already been shared with business leads</w:t>
      </w:r>
      <w:r w:rsidR="00B8351D">
        <w:rPr>
          <w:rFonts w:ascii="Arial" w:hAnsi="Arial" w:cs="Arial"/>
        </w:rPr>
        <w:t>, including the corporate plan team.</w:t>
      </w:r>
      <w:r>
        <w:rPr>
          <w:rFonts w:ascii="Arial" w:hAnsi="Arial" w:cs="Arial"/>
        </w:rPr>
        <w:t xml:space="preserve"> The programmed work will be used to inform decisions relating to current and future business activities and their prioritisation. </w:t>
      </w:r>
      <w:r w:rsidR="00B8351D">
        <w:rPr>
          <w:rFonts w:ascii="Arial" w:hAnsi="Arial" w:cs="Arial"/>
        </w:rPr>
        <w:t xml:space="preserve">To track this </w:t>
      </w:r>
      <w:proofErr w:type="gramStart"/>
      <w:r w:rsidR="00B8351D">
        <w:rPr>
          <w:rFonts w:ascii="Arial" w:hAnsi="Arial" w:cs="Arial"/>
        </w:rPr>
        <w:t>work</w:t>
      </w:r>
      <w:proofErr w:type="gramEnd"/>
      <w:r w:rsidR="00B8351D">
        <w:rPr>
          <w:rFonts w:ascii="Arial" w:hAnsi="Arial" w:cs="Arial"/>
        </w:rPr>
        <w:t xml:space="preserve"> we use a simple matrix that matches the causes of customer dissatisfaction with activities across RoS and how these could potentially change the score based on customer insight. This is at Annex C.</w:t>
      </w:r>
    </w:p>
    <w:p w14:paraId="4DC34782" w14:textId="77777777" w:rsidR="002850DA" w:rsidRPr="002850DA" w:rsidRDefault="002850DA" w:rsidP="00B31887">
      <w:pPr>
        <w:pStyle w:val="ListParagraph"/>
        <w:ind w:left="0"/>
        <w:rPr>
          <w:rFonts w:ascii="Arial" w:hAnsi="Arial" w:cs="Arial"/>
        </w:rPr>
      </w:pPr>
    </w:p>
    <w:p w14:paraId="2291F381" w14:textId="391AA010" w:rsidR="002E743B" w:rsidRDefault="002E743B" w:rsidP="002E743B">
      <w:pPr>
        <w:pStyle w:val="ListParagraph"/>
        <w:numPr>
          <w:ilvl w:val="0"/>
          <w:numId w:val="19"/>
        </w:numPr>
        <w:ind w:left="0" w:firstLine="0"/>
        <w:jc w:val="both"/>
        <w:rPr>
          <w:rFonts w:ascii="Arial" w:hAnsi="Arial" w:cs="Arial"/>
        </w:rPr>
      </w:pPr>
      <w:r>
        <w:rPr>
          <w:rFonts w:ascii="Arial" w:hAnsi="Arial" w:cs="Arial"/>
        </w:rPr>
        <w:t xml:space="preserve">Customer satisfaction is of key importance too and a new piece of work identified is the need for an equivalent matrix to ensure we are clearly sighted on what makes our customers satisfied with our performance. As part of the workshop programme with business </w:t>
      </w:r>
      <w:proofErr w:type="gramStart"/>
      <w:r>
        <w:rPr>
          <w:rFonts w:ascii="Arial" w:hAnsi="Arial" w:cs="Arial"/>
        </w:rPr>
        <w:t>leads</w:t>
      </w:r>
      <w:proofErr w:type="gramEnd"/>
      <w:r>
        <w:rPr>
          <w:rFonts w:ascii="Arial" w:hAnsi="Arial" w:cs="Arial"/>
        </w:rPr>
        <w:t xml:space="preserve"> we will also capture the activities that support this and have a list of customer suggested improvements to share too; the most popular suggestions is to digitise everything.</w:t>
      </w:r>
    </w:p>
    <w:p w14:paraId="32E23B62" w14:textId="25D0CEE5" w:rsidR="00842F2E" w:rsidRDefault="00842F2E" w:rsidP="00B31887">
      <w:pPr>
        <w:pStyle w:val="ListParagraph"/>
        <w:ind w:left="0"/>
        <w:jc w:val="both"/>
        <w:rPr>
          <w:rFonts w:ascii="Arial" w:hAnsi="Arial" w:cs="Arial"/>
          <w:b/>
          <w:bCs/>
        </w:rPr>
      </w:pPr>
    </w:p>
    <w:p w14:paraId="569DEC46" w14:textId="037E2568" w:rsidR="00EE5799" w:rsidRDefault="00EE5799" w:rsidP="00B31887">
      <w:pPr>
        <w:pStyle w:val="ListParagraph"/>
        <w:ind w:left="0"/>
        <w:jc w:val="both"/>
        <w:rPr>
          <w:rFonts w:ascii="Arial" w:hAnsi="Arial" w:cs="Arial"/>
          <w:b/>
          <w:bCs/>
        </w:rPr>
      </w:pPr>
    </w:p>
    <w:p w14:paraId="196DB072" w14:textId="77777777" w:rsidR="00EE5799" w:rsidRPr="00992B64" w:rsidRDefault="00EE5799" w:rsidP="00B31887">
      <w:pPr>
        <w:pStyle w:val="ListParagraph"/>
        <w:ind w:left="0"/>
        <w:jc w:val="both"/>
        <w:rPr>
          <w:rFonts w:ascii="Arial" w:hAnsi="Arial" w:cs="Arial"/>
          <w:b/>
          <w:bCs/>
        </w:rPr>
      </w:pPr>
    </w:p>
    <w:p w14:paraId="2C0CE077" w14:textId="559A3311" w:rsidR="00842F2E" w:rsidRPr="00992B64" w:rsidRDefault="00842F2E" w:rsidP="00B31887">
      <w:pPr>
        <w:pStyle w:val="ListParagraph"/>
        <w:ind w:left="0"/>
        <w:jc w:val="both"/>
        <w:rPr>
          <w:rFonts w:ascii="Arial" w:hAnsi="Arial" w:cs="Arial"/>
          <w:b/>
          <w:bCs/>
        </w:rPr>
      </w:pPr>
      <w:r w:rsidRPr="00992B64">
        <w:rPr>
          <w:rFonts w:ascii="Arial" w:hAnsi="Arial" w:cs="Arial"/>
          <w:b/>
          <w:bCs/>
        </w:rPr>
        <w:lastRenderedPageBreak/>
        <w:t>Top 5 satisfaction reasons</w:t>
      </w:r>
      <w:r w:rsidR="00EC713D">
        <w:rPr>
          <w:rFonts w:ascii="Arial" w:hAnsi="Arial" w:cs="Arial"/>
          <w:b/>
          <w:bCs/>
        </w:rPr>
        <w:t xml:space="preserve"> cited by professionals</w:t>
      </w:r>
    </w:p>
    <w:p w14:paraId="050C021C" w14:textId="77777777" w:rsidR="00842F2E" w:rsidRPr="00992B64" w:rsidRDefault="00842F2E" w:rsidP="00B31887">
      <w:pPr>
        <w:numPr>
          <w:ilvl w:val="1"/>
          <w:numId w:val="19"/>
        </w:numPr>
        <w:ind w:left="0" w:firstLine="426"/>
        <w:contextualSpacing/>
        <w:rPr>
          <w:rFonts w:ascii="Arial" w:hAnsi="Arial" w:cs="Arial"/>
        </w:rPr>
      </w:pPr>
      <w:r w:rsidRPr="00992B64">
        <w:rPr>
          <w:rFonts w:ascii="Arial" w:eastAsiaTheme="minorEastAsia" w:hAnsi="Arial" w:cs="Arial"/>
          <w:spacing w:val="-10"/>
          <w:kern w:val="24"/>
        </w:rPr>
        <w:t>Helpfulness of Staff</w:t>
      </w:r>
    </w:p>
    <w:p w14:paraId="38B9AD96" w14:textId="77777777" w:rsidR="00842F2E" w:rsidRPr="00992B64" w:rsidRDefault="00842F2E" w:rsidP="00B31887">
      <w:pPr>
        <w:numPr>
          <w:ilvl w:val="1"/>
          <w:numId w:val="19"/>
        </w:numPr>
        <w:ind w:left="0" w:firstLine="426"/>
        <w:contextualSpacing/>
        <w:rPr>
          <w:rFonts w:ascii="Arial" w:hAnsi="Arial" w:cs="Arial"/>
        </w:rPr>
      </w:pPr>
      <w:r w:rsidRPr="00992B64">
        <w:rPr>
          <w:rFonts w:ascii="Arial" w:eastAsiaTheme="minorEastAsia" w:hAnsi="Arial" w:cs="Arial"/>
          <w:spacing w:val="-10"/>
          <w:kern w:val="24"/>
        </w:rPr>
        <w:t>Ease of using the website</w:t>
      </w:r>
    </w:p>
    <w:p w14:paraId="46451CEC" w14:textId="77777777" w:rsidR="00842F2E" w:rsidRPr="00992B64" w:rsidRDefault="00842F2E" w:rsidP="00B31887">
      <w:pPr>
        <w:numPr>
          <w:ilvl w:val="1"/>
          <w:numId w:val="19"/>
        </w:numPr>
        <w:ind w:left="0" w:firstLine="426"/>
        <w:contextualSpacing/>
        <w:rPr>
          <w:rFonts w:ascii="Arial" w:hAnsi="Arial" w:cs="Arial"/>
        </w:rPr>
      </w:pPr>
      <w:r w:rsidRPr="00992B64">
        <w:rPr>
          <w:rFonts w:ascii="Arial" w:eastAsiaTheme="minorEastAsia" w:hAnsi="Arial" w:cs="Arial"/>
          <w:spacing w:val="-10"/>
          <w:kern w:val="24"/>
        </w:rPr>
        <w:t>Product/service range</w:t>
      </w:r>
    </w:p>
    <w:p w14:paraId="647363DF" w14:textId="77777777" w:rsidR="00842F2E" w:rsidRPr="00992B64" w:rsidRDefault="00842F2E" w:rsidP="00B31887">
      <w:pPr>
        <w:numPr>
          <w:ilvl w:val="1"/>
          <w:numId w:val="19"/>
        </w:numPr>
        <w:ind w:left="0" w:firstLine="426"/>
        <w:contextualSpacing/>
        <w:rPr>
          <w:rFonts w:ascii="Arial" w:hAnsi="Arial" w:cs="Arial"/>
        </w:rPr>
      </w:pPr>
      <w:r w:rsidRPr="00992B64">
        <w:rPr>
          <w:rFonts w:ascii="Arial" w:eastAsiaTheme="minorEastAsia" w:hAnsi="Arial" w:cs="Arial"/>
          <w:spacing w:val="-10"/>
          <w:kern w:val="24"/>
        </w:rPr>
        <w:t>Billing/Invoicing</w:t>
      </w:r>
    </w:p>
    <w:p w14:paraId="39CB4F8F" w14:textId="77777777" w:rsidR="00842F2E" w:rsidRPr="00992B64" w:rsidRDefault="00842F2E" w:rsidP="00B31887">
      <w:pPr>
        <w:numPr>
          <w:ilvl w:val="1"/>
          <w:numId w:val="19"/>
        </w:numPr>
        <w:ind w:left="0" w:firstLine="426"/>
        <w:contextualSpacing/>
        <w:rPr>
          <w:rFonts w:ascii="Arial" w:hAnsi="Arial" w:cs="Arial"/>
        </w:rPr>
      </w:pPr>
      <w:r w:rsidRPr="00992B64">
        <w:rPr>
          <w:rFonts w:ascii="Arial" w:eastAsiaTheme="minorEastAsia" w:hAnsi="Arial" w:cs="Arial"/>
          <w:spacing w:val="-10"/>
          <w:kern w:val="24"/>
        </w:rPr>
        <w:t>Competence of Staff</w:t>
      </w:r>
    </w:p>
    <w:p w14:paraId="6492D192" w14:textId="77777777" w:rsidR="00842F2E" w:rsidRPr="000719B4" w:rsidRDefault="00842F2E" w:rsidP="00B31887">
      <w:pPr>
        <w:jc w:val="both"/>
        <w:rPr>
          <w:rFonts w:ascii="Arial" w:hAnsi="Arial" w:cs="Arial"/>
          <w:b/>
          <w:bCs/>
          <w:u w:val="single"/>
        </w:rPr>
      </w:pPr>
    </w:p>
    <w:p w14:paraId="6F7EC134" w14:textId="27EB0ACF" w:rsidR="00842F2E" w:rsidRPr="00B55988" w:rsidRDefault="00842F2E" w:rsidP="00B31887">
      <w:pPr>
        <w:jc w:val="both"/>
        <w:rPr>
          <w:rFonts w:ascii="Arial" w:hAnsi="Arial" w:cs="Arial"/>
          <w:b/>
          <w:bCs/>
          <w:u w:val="single"/>
        </w:rPr>
      </w:pPr>
      <w:r w:rsidRPr="00B55988">
        <w:rPr>
          <w:rFonts w:ascii="Arial" w:hAnsi="Arial" w:cs="Arial"/>
          <w:b/>
        </w:rPr>
        <w:t xml:space="preserve">Customer Satisfaction Index (CSI) </w:t>
      </w:r>
      <w:r w:rsidRPr="00B55988">
        <w:rPr>
          <w:rFonts w:ascii="Arial" w:hAnsi="Arial" w:cs="Arial"/>
          <w:b/>
          <w:bCs/>
        </w:rPr>
        <w:t>Citizens</w:t>
      </w:r>
      <w:r w:rsidR="00EC713D" w:rsidRPr="00B55988">
        <w:rPr>
          <w:rFonts w:ascii="Arial" w:hAnsi="Arial" w:cs="Arial"/>
          <w:b/>
          <w:bCs/>
        </w:rPr>
        <w:t xml:space="preserve"> – high level findings</w:t>
      </w:r>
    </w:p>
    <w:p w14:paraId="6CC6C8B2" w14:textId="77777777" w:rsidR="00842F2E" w:rsidRPr="000719B4" w:rsidRDefault="00842F2E" w:rsidP="00B31887">
      <w:pPr>
        <w:jc w:val="both"/>
        <w:rPr>
          <w:rFonts w:ascii="Arial" w:hAnsi="Arial" w:cs="Arial"/>
          <w:b/>
          <w:bCs/>
          <w:u w:val="single"/>
        </w:rPr>
      </w:pPr>
    </w:p>
    <w:p w14:paraId="5A1F5C92" w14:textId="28376C46" w:rsidR="00842F2E" w:rsidRPr="00022AAC" w:rsidRDefault="00842F2E" w:rsidP="00B31887">
      <w:pPr>
        <w:pStyle w:val="ListParagraph"/>
        <w:numPr>
          <w:ilvl w:val="0"/>
          <w:numId w:val="19"/>
        </w:numPr>
        <w:ind w:left="0" w:firstLine="0"/>
        <w:jc w:val="both"/>
        <w:rPr>
          <w:rFonts w:ascii="Arial" w:hAnsi="Arial" w:cs="Arial"/>
        </w:rPr>
      </w:pPr>
      <w:r w:rsidRPr="00022AAC">
        <w:rPr>
          <w:rFonts w:ascii="Arial" w:hAnsi="Arial" w:cs="Arial"/>
        </w:rPr>
        <w:t xml:space="preserve">The citizens using RoS services during October were also invited to participate. We were disappointed in only getting 98 returns and we are making plans for boosting this for the spring survey in 2023. The score from this group was an outstanding 91.1, again up from the spring score which was 89.5. </w:t>
      </w:r>
    </w:p>
    <w:p w14:paraId="71F71142" w14:textId="77777777" w:rsidR="00B8351D" w:rsidRDefault="00B8351D" w:rsidP="00B31887">
      <w:pPr>
        <w:pStyle w:val="ListParagraph"/>
        <w:ind w:left="0"/>
        <w:jc w:val="both"/>
        <w:rPr>
          <w:rFonts w:ascii="Arial" w:hAnsi="Arial" w:cs="Arial"/>
          <w:b/>
          <w:bCs/>
        </w:rPr>
        <w:sectPr w:rsidR="00B8351D" w:rsidSect="003547F0">
          <w:headerReference w:type="default" r:id="rId10"/>
          <w:pgSz w:w="11906" w:h="16838"/>
          <w:pgMar w:top="1418" w:right="1440" w:bottom="1135" w:left="1418" w:header="850" w:footer="850" w:gutter="0"/>
          <w:cols w:space="708"/>
          <w:docGrid w:linePitch="360"/>
        </w:sectPr>
      </w:pPr>
    </w:p>
    <w:p w14:paraId="63BEE8B0" w14:textId="77777777" w:rsidR="00B55988" w:rsidRDefault="00B55988" w:rsidP="00B31887">
      <w:pPr>
        <w:pStyle w:val="ListParagraph"/>
        <w:ind w:left="0"/>
        <w:jc w:val="both"/>
        <w:rPr>
          <w:rFonts w:ascii="Arial" w:hAnsi="Arial" w:cs="Arial"/>
          <w:b/>
          <w:bCs/>
        </w:rPr>
      </w:pPr>
    </w:p>
    <w:p w14:paraId="2FF5893E" w14:textId="675C8749" w:rsidR="00842F2E" w:rsidRPr="000719B4" w:rsidRDefault="00842F2E" w:rsidP="00B31887">
      <w:pPr>
        <w:pStyle w:val="ListParagraph"/>
        <w:ind w:left="0"/>
        <w:jc w:val="both"/>
        <w:rPr>
          <w:rFonts w:ascii="Arial" w:hAnsi="Arial" w:cs="Arial"/>
          <w:b/>
          <w:bCs/>
        </w:rPr>
      </w:pPr>
      <w:r w:rsidRPr="000719B4">
        <w:rPr>
          <w:rFonts w:ascii="Arial" w:hAnsi="Arial" w:cs="Arial"/>
          <w:b/>
          <w:bCs/>
        </w:rPr>
        <w:t>Top 5 satisfaction reasons</w:t>
      </w:r>
    </w:p>
    <w:p w14:paraId="799EDB80" w14:textId="77777777" w:rsidR="00842F2E" w:rsidRPr="000719B4" w:rsidRDefault="00842F2E" w:rsidP="00B31887">
      <w:pPr>
        <w:jc w:val="both"/>
        <w:rPr>
          <w:rFonts w:ascii="Arial" w:hAnsi="Arial" w:cs="Arial"/>
          <w:b/>
          <w:bCs/>
          <w:i/>
          <w:iCs/>
        </w:rPr>
      </w:pPr>
    </w:p>
    <w:p w14:paraId="5E57ACC4" w14:textId="77777777" w:rsidR="00842F2E" w:rsidRPr="000719B4" w:rsidRDefault="00842F2E" w:rsidP="00B31887">
      <w:pPr>
        <w:numPr>
          <w:ilvl w:val="1"/>
          <w:numId w:val="20"/>
        </w:numPr>
        <w:ind w:left="0" w:firstLine="0"/>
        <w:jc w:val="both"/>
        <w:rPr>
          <w:rFonts w:ascii="Arial" w:eastAsiaTheme="minorEastAsia" w:hAnsi="Arial" w:cs="Arial"/>
          <w:spacing w:val="-10"/>
          <w:kern w:val="24"/>
        </w:rPr>
      </w:pPr>
      <w:r w:rsidRPr="000719B4">
        <w:rPr>
          <w:rFonts w:ascii="Arial" w:eastAsiaTheme="minorEastAsia" w:hAnsi="Arial" w:cs="Arial"/>
          <w:spacing w:val="-10"/>
          <w:kern w:val="24"/>
        </w:rPr>
        <w:t>Competent Staff</w:t>
      </w:r>
    </w:p>
    <w:p w14:paraId="648BD15D" w14:textId="77777777" w:rsidR="00842F2E" w:rsidRPr="000719B4" w:rsidRDefault="00842F2E" w:rsidP="00B31887">
      <w:pPr>
        <w:numPr>
          <w:ilvl w:val="1"/>
          <w:numId w:val="20"/>
        </w:numPr>
        <w:ind w:left="0" w:firstLine="0"/>
        <w:jc w:val="both"/>
        <w:rPr>
          <w:rFonts w:ascii="Arial" w:eastAsiaTheme="minorEastAsia" w:hAnsi="Arial" w:cs="Arial"/>
          <w:spacing w:val="-10"/>
          <w:kern w:val="24"/>
        </w:rPr>
      </w:pPr>
      <w:r w:rsidRPr="000719B4">
        <w:rPr>
          <w:rFonts w:ascii="Arial" w:eastAsiaTheme="minorEastAsia" w:hAnsi="Arial" w:cs="Arial"/>
          <w:spacing w:val="-10"/>
          <w:kern w:val="24"/>
        </w:rPr>
        <w:t>Invoicing</w:t>
      </w:r>
    </w:p>
    <w:p w14:paraId="62EBC7C8" w14:textId="77777777" w:rsidR="00842F2E" w:rsidRPr="000719B4" w:rsidRDefault="00842F2E" w:rsidP="00B31887">
      <w:pPr>
        <w:numPr>
          <w:ilvl w:val="1"/>
          <w:numId w:val="20"/>
        </w:numPr>
        <w:ind w:left="0" w:firstLine="0"/>
        <w:jc w:val="both"/>
        <w:rPr>
          <w:rFonts w:ascii="Arial" w:eastAsiaTheme="minorEastAsia" w:hAnsi="Arial" w:cs="Arial"/>
          <w:spacing w:val="-10"/>
          <w:kern w:val="24"/>
        </w:rPr>
      </w:pPr>
      <w:r w:rsidRPr="000719B4">
        <w:rPr>
          <w:rFonts w:ascii="Arial" w:eastAsiaTheme="minorEastAsia" w:hAnsi="Arial" w:cs="Arial"/>
          <w:spacing w:val="-10"/>
          <w:kern w:val="24"/>
        </w:rPr>
        <w:t>Staff helpfulness</w:t>
      </w:r>
    </w:p>
    <w:p w14:paraId="0A5C2C2F" w14:textId="77777777" w:rsidR="00842F2E" w:rsidRPr="000719B4" w:rsidRDefault="00842F2E" w:rsidP="00B31887">
      <w:pPr>
        <w:numPr>
          <w:ilvl w:val="1"/>
          <w:numId w:val="20"/>
        </w:numPr>
        <w:ind w:left="0" w:firstLine="0"/>
        <w:jc w:val="both"/>
        <w:rPr>
          <w:rFonts w:ascii="Arial" w:eastAsiaTheme="minorEastAsia" w:hAnsi="Arial" w:cs="Arial"/>
          <w:spacing w:val="-10"/>
          <w:kern w:val="24"/>
        </w:rPr>
      </w:pPr>
      <w:r w:rsidRPr="000719B4">
        <w:rPr>
          <w:rFonts w:ascii="Arial" w:eastAsiaTheme="minorEastAsia" w:hAnsi="Arial" w:cs="Arial"/>
          <w:spacing w:val="-10"/>
          <w:kern w:val="24"/>
        </w:rPr>
        <w:t>RoS do the right thing in business</w:t>
      </w:r>
    </w:p>
    <w:p w14:paraId="0D17C977" w14:textId="77777777" w:rsidR="00842F2E" w:rsidRPr="000719B4" w:rsidRDefault="00842F2E" w:rsidP="00B31887">
      <w:pPr>
        <w:numPr>
          <w:ilvl w:val="1"/>
          <w:numId w:val="20"/>
        </w:numPr>
        <w:ind w:left="0" w:firstLine="0"/>
        <w:jc w:val="both"/>
        <w:rPr>
          <w:rFonts w:ascii="Arial" w:eastAsiaTheme="minorEastAsia" w:hAnsi="Arial" w:cs="Arial"/>
          <w:spacing w:val="-10"/>
          <w:kern w:val="24"/>
        </w:rPr>
      </w:pPr>
      <w:r w:rsidRPr="000719B4">
        <w:rPr>
          <w:rFonts w:ascii="Arial" w:eastAsiaTheme="minorEastAsia" w:hAnsi="Arial" w:cs="Arial"/>
          <w:spacing w:val="-10"/>
          <w:kern w:val="24"/>
        </w:rPr>
        <w:t>Speed of service/response</w:t>
      </w:r>
    </w:p>
    <w:p w14:paraId="64988B28" w14:textId="77777777" w:rsidR="00842F2E" w:rsidRPr="000719B4" w:rsidRDefault="00842F2E" w:rsidP="00B31887">
      <w:pPr>
        <w:jc w:val="both"/>
        <w:rPr>
          <w:rFonts w:ascii="Arial" w:hAnsi="Arial" w:cs="Arial"/>
          <w:b/>
          <w:bCs/>
          <w:i/>
          <w:iCs/>
        </w:rPr>
      </w:pPr>
    </w:p>
    <w:p w14:paraId="781DF961" w14:textId="77777777" w:rsidR="00B55988" w:rsidRDefault="00B55988" w:rsidP="00B31887">
      <w:pPr>
        <w:pStyle w:val="ListParagraph"/>
        <w:ind w:left="0"/>
        <w:jc w:val="both"/>
        <w:rPr>
          <w:rFonts w:ascii="Arial" w:hAnsi="Arial" w:cs="Arial"/>
          <w:b/>
          <w:bCs/>
        </w:rPr>
      </w:pPr>
    </w:p>
    <w:p w14:paraId="3F6522BB" w14:textId="77777777" w:rsidR="00B55988" w:rsidRDefault="00B55988" w:rsidP="00B31887">
      <w:pPr>
        <w:pStyle w:val="ListParagraph"/>
        <w:ind w:left="0"/>
        <w:jc w:val="both"/>
        <w:rPr>
          <w:rFonts w:ascii="Arial" w:hAnsi="Arial" w:cs="Arial"/>
          <w:b/>
          <w:bCs/>
        </w:rPr>
      </w:pPr>
    </w:p>
    <w:p w14:paraId="4B1F6ED3" w14:textId="2E14D2D3" w:rsidR="00842F2E" w:rsidRPr="00022AAC" w:rsidRDefault="00842F2E" w:rsidP="00B31887">
      <w:pPr>
        <w:pStyle w:val="ListParagraph"/>
        <w:ind w:left="0"/>
        <w:jc w:val="both"/>
        <w:rPr>
          <w:rFonts w:ascii="Arial" w:hAnsi="Arial" w:cs="Arial"/>
          <w:b/>
          <w:bCs/>
        </w:rPr>
      </w:pPr>
      <w:r w:rsidRPr="00022AAC">
        <w:rPr>
          <w:rFonts w:ascii="Arial" w:hAnsi="Arial" w:cs="Arial"/>
          <w:b/>
          <w:bCs/>
        </w:rPr>
        <w:t>Bottom 5 satisfaction reasons</w:t>
      </w:r>
    </w:p>
    <w:p w14:paraId="0FEB60B5" w14:textId="77777777" w:rsidR="00842F2E" w:rsidRPr="000719B4" w:rsidRDefault="00842F2E" w:rsidP="00B31887">
      <w:pPr>
        <w:jc w:val="both"/>
        <w:rPr>
          <w:rFonts w:ascii="Arial" w:hAnsi="Arial" w:cs="Arial"/>
          <w:b/>
          <w:bCs/>
        </w:rPr>
      </w:pPr>
    </w:p>
    <w:p w14:paraId="53E9C13E" w14:textId="77777777" w:rsidR="00842F2E" w:rsidRPr="000719B4" w:rsidRDefault="00842F2E" w:rsidP="00B31887">
      <w:pPr>
        <w:numPr>
          <w:ilvl w:val="1"/>
          <w:numId w:val="21"/>
        </w:numPr>
        <w:ind w:left="0" w:firstLine="0"/>
        <w:jc w:val="both"/>
        <w:rPr>
          <w:rFonts w:ascii="Arial" w:hAnsi="Arial" w:cs="Arial"/>
        </w:rPr>
      </w:pPr>
      <w:r w:rsidRPr="000719B4">
        <w:rPr>
          <w:rFonts w:ascii="Arial" w:hAnsi="Arial" w:cs="Arial"/>
        </w:rPr>
        <w:t>Ease of using the website</w:t>
      </w:r>
    </w:p>
    <w:p w14:paraId="49A737EC" w14:textId="77777777" w:rsidR="00842F2E" w:rsidRPr="000719B4" w:rsidRDefault="00842F2E" w:rsidP="00B31887">
      <w:pPr>
        <w:numPr>
          <w:ilvl w:val="1"/>
          <w:numId w:val="21"/>
        </w:numPr>
        <w:ind w:left="0" w:firstLine="0"/>
        <w:jc w:val="both"/>
        <w:rPr>
          <w:rFonts w:ascii="Arial" w:hAnsi="Arial" w:cs="Arial"/>
        </w:rPr>
      </w:pPr>
      <w:r w:rsidRPr="000719B4">
        <w:rPr>
          <w:rFonts w:ascii="Arial" w:hAnsi="Arial" w:cs="Arial"/>
        </w:rPr>
        <w:t>Citizens do not feel they have a say in designing the experience</w:t>
      </w:r>
    </w:p>
    <w:p w14:paraId="2F192EC1" w14:textId="77777777" w:rsidR="00842F2E" w:rsidRPr="000719B4" w:rsidRDefault="00842F2E" w:rsidP="00B31887">
      <w:pPr>
        <w:numPr>
          <w:ilvl w:val="1"/>
          <w:numId w:val="21"/>
        </w:numPr>
        <w:ind w:left="0" w:firstLine="0"/>
        <w:jc w:val="both"/>
        <w:rPr>
          <w:rFonts w:ascii="Arial" w:hAnsi="Arial" w:cs="Arial"/>
        </w:rPr>
      </w:pPr>
      <w:r w:rsidRPr="000719B4">
        <w:rPr>
          <w:rFonts w:ascii="Arial" w:hAnsi="Arial" w:cs="Arial"/>
        </w:rPr>
        <w:t>Cost</w:t>
      </w:r>
    </w:p>
    <w:p w14:paraId="742369AB" w14:textId="77777777" w:rsidR="00842F2E" w:rsidRPr="000719B4" w:rsidRDefault="00842F2E" w:rsidP="00B31887">
      <w:pPr>
        <w:numPr>
          <w:ilvl w:val="1"/>
          <w:numId w:val="21"/>
        </w:numPr>
        <w:ind w:left="0" w:firstLine="0"/>
        <w:jc w:val="both"/>
        <w:rPr>
          <w:rFonts w:ascii="Arial" w:hAnsi="Arial" w:cs="Arial"/>
        </w:rPr>
      </w:pPr>
      <w:r w:rsidRPr="000719B4">
        <w:rPr>
          <w:rFonts w:ascii="Arial" w:hAnsi="Arial" w:cs="Arial"/>
        </w:rPr>
        <w:t>Product/service quality</w:t>
      </w:r>
    </w:p>
    <w:p w14:paraId="0D99B0DF" w14:textId="77777777" w:rsidR="00842F2E" w:rsidRPr="000719B4" w:rsidRDefault="00842F2E" w:rsidP="00B31887">
      <w:pPr>
        <w:numPr>
          <w:ilvl w:val="1"/>
          <w:numId w:val="21"/>
        </w:numPr>
        <w:ind w:left="0" w:firstLine="0"/>
        <w:jc w:val="both"/>
        <w:rPr>
          <w:rFonts w:ascii="Arial" w:hAnsi="Arial" w:cs="Arial"/>
        </w:rPr>
      </w:pPr>
      <w:r w:rsidRPr="000719B4">
        <w:rPr>
          <w:rFonts w:ascii="Arial" w:hAnsi="Arial" w:cs="Arial"/>
        </w:rPr>
        <w:t>Product/service reliability</w:t>
      </w:r>
    </w:p>
    <w:p w14:paraId="2E5E105B" w14:textId="77777777" w:rsidR="00B8351D" w:rsidRDefault="00B8351D" w:rsidP="00B31887">
      <w:pPr>
        <w:jc w:val="both"/>
        <w:rPr>
          <w:rFonts w:ascii="Arial" w:hAnsi="Arial" w:cs="Arial"/>
          <w:b/>
          <w:bCs/>
          <w:i/>
          <w:iCs/>
        </w:rPr>
        <w:sectPr w:rsidR="00B8351D" w:rsidSect="00B31887">
          <w:type w:val="continuous"/>
          <w:pgSz w:w="11906" w:h="16838"/>
          <w:pgMar w:top="1440" w:right="1440" w:bottom="1440" w:left="1418" w:header="850" w:footer="850" w:gutter="0"/>
          <w:cols w:num="2" w:space="708"/>
          <w:titlePg/>
          <w:docGrid w:linePitch="360"/>
        </w:sectPr>
      </w:pPr>
    </w:p>
    <w:p w14:paraId="5D1D9A5A" w14:textId="4E340E51" w:rsidR="00842F2E" w:rsidRPr="00EC713D" w:rsidRDefault="00B31887" w:rsidP="00B31887">
      <w:pPr>
        <w:pStyle w:val="ListParagraph"/>
        <w:ind w:left="0"/>
        <w:jc w:val="both"/>
        <w:rPr>
          <w:rFonts w:ascii="Arial" w:hAnsi="Arial" w:cs="Arial"/>
        </w:rPr>
      </w:pPr>
      <w:r>
        <w:rPr>
          <w:rFonts w:ascii="Arial" w:hAnsi="Arial" w:cs="Arial"/>
        </w:rPr>
        <w:t>P</w:t>
      </w:r>
      <w:r w:rsidR="00842F2E" w:rsidRPr="00EC713D">
        <w:rPr>
          <w:rFonts w:ascii="Arial" w:hAnsi="Arial" w:cs="Arial"/>
        </w:rPr>
        <w:t>ositive comments include:</w:t>
      </w:r>
    </w:p>
    <w:p w14:paraId="53B75B1E" w14:textId="77777777" w:rsidR="00842F2E" w:rsidRPr="000719B4" w:rsidRDefault="00842F2E" w:rsidP="00B31887">
      <w:pPr>
        <w:jc w:val="both"/>
        <w:rPr>
          <w:rFonts w:ascii="Arial" w:hAnsi="Arial" w:cs="Arial"/>
        </w:rPr>
      </w:pPr>
    </w:p>
    <w:p w14:paraId="3C2F615E" w14:textId="77777777" w:rsidR="00842F2E" w:rsidRPr="004A7743" w:rsidRDefault="00842F2E" w:rsidP="00B31887">
      <w:pPr>
        <w:pStyle w:val="ListParagraph"/>
        <w:ind w:left="0"/>
        <w:rPr>
          <w:rFonts w:ascii="Arial" w:hAnsi="Arial" w:cs="Arial"/>
          <w:i/>
          <w:iCs/>
        </w:rPr>
      </w:pPr>
      <w:r w:rsidRPr="004A7743">
        <w:rPr>
          <w:rFonts w:ascii="Arial" w:hAnsi="Arial" w:cs="Arial"/>
          <w:i/>
          <w:iCs/>
        </w:rPr>
        <w:t>“Exceptional service”</w:t>
      </w:r>
    </w:p>
    <w:p w14:paraId="00B73A54" w14:textId="77777777" w:rsidR="00842F2E" w:rsidRPr="004A7743" w:rsidRDefault="00842F2E" w:rsidP="00B31887">
      <w:pPr>
        <w:pStyle w:val="ListParagraph"/>
        <w:ind w:left="0"/>
        <w:rPr>
          <w:rFonts w:ascii="Arial" w:hAnsi="Arial" w:cs="Arial"/>
          <w:i/>
          <w:iCs/>
        </w:rPr>
      </w:pPr>
      <w:r w:rsidRPr="004A7743">
        <w:rPr>
          <w:rFonts w:ascii="Arial" w:hAnsi="Arial" w:cs="Arial"/>
          <w:i/>
          <w:iCs/>
        </w:rPr>
        <w:t>“They have given me all the help that could be given by any organization”.</w:t>
      </w:r>
    </w:p>
    <w:p w14:paraId="10456091" w14:textId="77777777" w:rsidR="00842F2E" w:rsidRPr="00B55988" w:rsidRDefault="00842F2E" w:rsidP="00B31887">
      <w:pPr>
        <w:rPr>
          <w:rFonts w:ascii="Arial" w:hAnsi="Arial" w:cs="Arial"/>
          <w:i/>
          <w:iCs/>
        </w:rPr>
      </w:pPr>
      <w:r w:rsidRPr="00B55988">
        <w:rPr>
          <w:rFonts w:ascii="Arial" w:hAnsi="Arial" w:cs="Arial"/>
          <w:i/>
          <w:iCs/>
        </w:rPr>
        <w:t>“Quick turnaround and efficient service”</w:t>
      </w:r>
    </w:p>
    <w:p w14:paraId="5096490F" w14:textId="4F7D0104" w:rsidR="00842F2E" w:rsidRDefault="00842F2E" w:rsidP="00B31887">
      <w:pPr>
        <w:pStyle w:val="ListParagraph"/>
        <w:ind w:left="0"/>
        <w:jc w:val="both"/>
        <w:rPr>
          <w:rFonts w:ascii="Arial" w:hAnsi="Arial" w:cs="Arial"/>
          <w:i/>
          <w:iCs/>
        </w:rPr>
      </w:pPr>
      <w:r w:rsidRPr="004A7743">
        <w:rPr>
          <w:rFonts w:ascii="Arial" w:hAnsi="Arial" w:cs="Arial"/>
          <w:i/>
          <w:iCs/>
        </w:rPr>
        <w:t>“Could not ask for more”</w:t>
      </w:r>
    </w:p>
    <w:p w14:paraId="7FC14E5C" w14:textId="77777777" w:rsidR="00EC713D" w:rsidRDefault="00EC713D" w:rsidP="00B31887">
      <w:pPr>
        <w:jc w:val="both"/>
        <w:rPr>
          <w:rFonts w:ascii="Arial" w:hAnsi="Arial" w:cs="Arial"/>
        </w:rPr>
      </w:pPr>
    </w:p>
    <w:p w14:paraId="56DB1AEB" w14:textId="622984F2" w:rsidR="00EC713D" w:rsidRPr="00EC713D" w:rsidRDefault="00EC713D" w:rsidP="00B31887">
      <w:pPr>
        <w:pStyle w:val="ListParagraph"/>
        <w:numPr>
          <w:ilvl w:val="0"/>
          <w:numId w:val="19"/>
        </w:numPr>
        <w:ind w:left="0" w:firstLine="0"/>
        <w:jc w:val="both"/>
        <w:rPr>
          <w:rFonts w:ascii="Arial" w:eastAsia="Calibri" w:hAnsi="Arial" w:cs="Arial"/>
        </w:rPr>
      </w:pPr>
      <w:r w:rsidRPr="00EC713D">
        <w:rPr>
          <w:rFonts w:ascii="Arial" w:hAnsi="Arial" w:cs="Arial"/>
        </w:rPr>
        <w:t>I</w:t>
      </w:r>
      <w:r w:rsidR="00B8351D" w:rsidRPr="00EC713D">
        <w:rPr>
          <w:rFonts w:ascii="Arial" w:hAnsi="Arial" w:cs="Arial"/>
        </w:rPr>
        <w:t>t has not proven possible for us to benchmark this score specifically against other organisations as they combine their citizen and professional scores</w:t>
      </w:r>
      <w:r w:rsidR="00B55988">
        <w:rPr>
          <w:rFonts w:ascii="Arial" w:hAnsi="Arial" w:cs="Arial"/>
        </w:rPr>
        <w:t>, but this will form part of our close working with other organisations who use this survey such as HM Land Registry. This is the first set of results we have been able to compare ourselves with them directly</w:t>
      </w:r>
      <w:r w:rsidRPr="00EC713D">
        <w:rPr>
          <w:rFonts w:ascii="Arial" w:hAnsi="Arial" w:cs="Arial"/>
        </w:rPr>
        <w:t xml:space="preserve">. </w:t>
      </w:r>
    </w:p>
    <w:p w14:paraId="0D876ABE" w14:textId="77777777" w:rsidR="00EC713D" w:rsidRPr="00EC713D" w:rsidRDefault="00EC713D" w:rsidP="00B31887">
      <w:pPr>
        <w:pStyle w:val="ListParagraph"/>
        <w:ind w:left="0"/>
        <w:jc w:val="both"/>
        <w:rPr>
          <w:rFonts w:ascii="Arial" w:eastAsia="Calibri" w:hAnsi="Arial" w:cs="Arial"/>
        </w:rPr>
      </w:pPr>
    </w:p>
    <w:p w14:paraId="5341FADB" w14:textId="6DDE2DC6" w:rsidR="00842F2E" w:rsidRPr="00B55988" w:rsidRDefault="00842F2E" w:rsidP="00B31887">
      <w:pPr>
        <w:jc w:val="both"/>
        <w:rPr>
          <w:rFonts w:ascii="Arial" w:eastAsia="Calibri" w:hAnsi="Arial" w:cs="Arial"/>
          <w:b/>
          <w:bCs/>
        </w:rPr>
      </w:pPr>
      <w:r w:rsidRPr="00B55988">
        <w:rPr>
          <w:rFonts w:ascii="Arial" w:eastAsia="Calibri" w:hAnsi="Arial" w:cs="Arial"/>
          <w:b/>
          <w:bCs/>
        </w:rPr>
        <w:t>Customer Effort Score</w:t>
      </w:r>
    </w:p>
    <w:p w14:paraId="25417AA1" w14:textId="77777777" w:rsidR="00842F2E" w:rsidRPr="000719B4" w:rsidRDefault="00842F2E" w:rsidP="00B31887">
      <w:pPr>
        <w:jc w:val="both"/>
        <w:rPr>
          <w:rFonts w:ascii="Arial" w:hAnsi="Arial" w:cs="Arial"/>
        </w:rPr>
      </w:pPr>
    </w:p>
    <w:p w14:paraId="60232153" w14:textId="588BEB8E" w:rsidR="00EC713D" w:rsidRPr="00B361A7" w:rsidRDefault="00842F2E" w:rsidP="00B31887">
      <w:pPr>
        <w:pStyle w:val="ListParagraph"/>
        <w:numPr>
          <w:ilvl w:val="0"/>
          <w:numId w:val="19"/>
        </w:numPr>
        <w:ind w:left="0" w:firstLine="0"/>
        <w:jc w:val="both"/>
        <w:rPr>
          <w:rFonts w:ascii="Arial" w:hAnsi="Arial" w:cs="Arial"/>
          <w:bCs/>
        </w:rPr>
      </w:pPr>
      <w:r w:rsidRPr="00B361A7">
        <w:rPr>
          <w:rFonts w:ascii="Arial" w:hAnsi="Arial" w:cs="Arial"/>
        </w:rPr>
        <w:t xml:space="preserve">We also capture in this survey our customer effort score (CES) which we have as a health measure. </w:t>
      </w:r>
      <w:r w:rsidR="00EC713D" w:rsidRPr="00B361A7">
        <w:rPr>
          <w:rFonts w:ascii="Arial" w:hAnsi="Arial" w:cs="Arial"/>
        </w:rPr>
        <w:t xml:space="preserve"> </w:t>
      </w:r>
      <w:r w:rsidR="00EC713D" w:rsidRPr="00B361A7">
        <w:rPr>
          <w:rFonts w:ascii="Arial" w:hAnsi="Arial" w:cs="Arial"/>
          <w:bCs/>
        </w:rPr>
        <w:t>This metric is based on the question:</w:t>
      </w:r>
    </w:p>
    <w:p w14:paraId="427FDE07" w14:textId="2A9608AF" w:rsidR="00EC713D" w:rsidRPr="00B55988" w:rsidRDefault="00EC713D" w:rsidP="00B31887">
      <w:pPr>
        <w:jc w:val="both"/>
        <w:rPr>
          <w:rFonts w:ascii="Arial" w:hAnsi="Arial" w:cs="Arial"/>
          <w:bCs/>
        </w:rPr>
      </w:pPr>
      <w:r w:rsidRPr="00B55988">
        <w:rPr>
          <w:rFonts w:ascii="Arial" w:hAnsi="Arial" w:cs="Arial"/>
          <w:bCs/>
        </w:rPr>
        <w:t>“How much effort did you have to make to complete your transaction, enquiry or request on this occasion” (1-10 scale).  A lower score signifies less effort required on the part of the customer.</w:t>
      </w:r>
    </w:p>
    <w:p w14:paraId="58D7FE1C" w14:textId="713C5E85" w:rsidR="00B361A7" w:rsidRDefault="00B361A7" w:rsidP="00B31887">
      <w:pPr>
        <w:jc w:val="both"/>
        <w:rPr>
          <w:rFonts w:ascii="Arial" w:hAnsi="Arial" w:cs="Arial"/>
          <w:bCs/>
        </w:rPr>
      </w:pPr>
    </w:p>
    <w:p w14:paraId="3F2C57D8" w14:textId="1822DE32" w:rsidR="00B361A7" w:rsidRDefault="00B361A7" w:rsidP="00B31887">
      <w:pPr>
        <w:pStyle w:val="ListParagraph"/>
        <w:numPr>
          <w:ilvl w:val="0"/>
          <w:numId w:val="19"/>
        </w:numPr>
        <w:ind w:left="0" w:firstLine="0"/>
        <w:jc w:val="both"/>
        <w:rPr>
          <w:rFonts w:ascii="Arial" w:hAnsi="Arial" w:cs="Arial"/>
        </w:rPr>
      </w:pPr>
      <w:r w:rsidRPr="000719B4">
        <w:rPr>
          <w:rFonts w:ascii="Arial" w:hAnsi="Arial" w:cs="Arial"/>
        </w:rPr>
        <w:t>In spring 2022 our professional customers said that our CES was 3.0 and it has come back from this survey as a 3.4, which is a slight decrease in customer contentment. However</w:t>
      </w:r>
      <w:r>
        <w:rPr>
          <w:rFonts w:ascii="Arial" w:hAnsi="Arial" w:cs="Arial"/>
        </w:rPr>
        <w:t>,</w:t>
      </w:r>
      <w:r w:rsidRPr="000719B4">
        <w:rPr>
          <w:rFonts w:ascii="Arial" w:hAnsi="Arial" w:cs="Arial"/>
        </w:rPr>
        <w:t xml:space="preserve"> for our citizens – they have given us a better rating at 3.1. </w:t>
      </w:r>
      <w:r w:rsidR="00B55988">
        <w:rPr>
          <w:rFonts w:ascii="Arial" w:hAnsi="Arial" w:cs="Arial"/>
        </w:rPr>
        <w:t xml:space="preserve">For context the chart below shows how well we compare to both public and all sector scores. </w:t>
      </w:r>
    </w:p>
    <w:p w14:paraId="6EADBD35" w14:textId="77777777" w:rsidR="00B361A7" w:rsidRPr="000719B4" w:rsidRDefault="00B361A7" w:rsidP="00B31887">
      <w:pPr>
        <w:pStyle w:val="ListParagraph"/>
        <w:ind w:left="0"/>
        <w:jc w:val="both"/>
        <w:rPr>
          <w:rFonts w:ascii="Arial" w:hAnsi="Arial" w:cs="Arial"/>
        </w:rPr>
      </w:pPr>
    </w:p>
    <w:p w14:paraId="0C2F180B" w14:textId="4038505D" w:rsidR="00EC713D" w:rsidRDefault="00B361A7" w:rsidP="00B31887">
      <w:pPr>
        <w:pStyle w:val="ListParagraph"/>
        <w:numPr>
          <w:ilvl w:val="0"/>
          <w:numId w:val="19"/>
        </w:numPr>
        <w:ind w:left="0" w:firstLine="0"/>
        <w:jc w:val="both"/>
        <w:rPr>
          <w:rFonts w:ascii="Arial" w:hAnsi="Arial" w:cs="Arial"/>
          <w:bCs/>
        </w:rPr>
      </w:pPr>
      <w:r>
        <w:rPr>
          <w:rFonts w:ascii="Arial" w:hAnsi="Arial" w:cs="Arial"/>
          <w:bCs/>
        </w:rPr>
        <w:lastRenderedPageBreak/>
        <w:t xml:space="preserve">This score clearly demonstrates how easy our customers find it to do business with RoS and this also reflects the efficiency and speed of these transactions. It is an increasingly important measure as it reflects </w:t>
      </w:r>
      <w:r w:rsidR="00EC713D" w:rsidRPr="00B361A7">
        <w:rPr>
          <w:rFonts w:ascii="Arial" w:hAnsi="Arial" w:cs="Arial"/>
          <w:bCs/>
        </w:rPr>
        <w:t>service situations where customers don’t want to be dealing with the organisation and/or seek to minimise the time/effort spent completing their transaction or enquiry.</w:t>
      </w:r>
    </w:p>
    <w:p w14:paraId="0D5EBC17" w14:textId="52827E23" w:rsidR="00E87F0A" w:rsidRPr="00022AAC" w:rsidRDefault="00E87F0A" w:rsidP="00B31887">
      <w:pPr>
        <w:pStyle w:val="ListParagraph"/>
        <w:ind w:left="0"/>
        <w:jc w:val="both"/>
        <w:rPr>
          <w:rFonts w:ascii="Arial" w:hAnsi="Arial" w:cs="Arial"/>
        </w:rPr>
      </w:pPr>
      <w:r>
        <w:rPr>
          <w:noProof/>
        </w:rPr>
        <w:drawing>
          <wp:inline distT="0" distB="0" distL="0" distR="0" wp14:anchorId="6C38687F" wp14:editId="6DBE8F76">
            <wp:extent cx="5731510" cy="3223895"/>
            <wp:effectExtent l="0" t="0" r="254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3223895"/>
                    </a:xfrm>
                    <a:prstGeom prst="rect">
                      <a:avLst/>
                    </a:prstGeom>
                  </pic:spPr>
                </pic:pic>
              </a:graphicData>
            </a:graphic>
          </wp:inline>
        </w:drawing>
      </w:r>
    </w:p>
    <w:p w14:paraId="1EF9F379" w14:textId="5A38C2B7" w:rsidR="00E87F0A" w:rsidRDefault="00E87F0A" w:rsidP="00B31887">
      <w:pPr>
        <w:pStyle w:val="ListParagraph"/>
        <w:ind w:left="0"/>
        <w:rPr>
          <w:rFonts w:ascii="Arial" w:hAnsi="Arial" w:cs="Arial"/>
        </w:rPr>
      </w:pPr>
    </w:p>
    <w:p w14:paraId="72CB6EB6" w14:textId="77777777" w:rsidR="00B361A7" w:rsidRPr="00B55988" w:rsidRDefault="00B361A7" w:rsidP="00B31887">
      <w:pPr>
        <w:jc w:val="both"/>
        <w:rPr>
          <w:rFonts w:ascii="Arial" w:hAnsi="Arial" w:cs="Arial"/>
          <w:b/>
          <w:bCs/>
        </w:rPr>
      </w:pPr>
      <w:r w:rsidRPr="00B55988">
        <w:rPr>
          <w:rFonts w:ascii="Arial" w:hAnsi="Arial" w:cs="Arial"/>
          <w:b/>
          <w:bCs/>
        </w:rPr>
        <w:t>Next Steps</w:t>
      </w:r>
    </w:p>
    <w:p w14:paraId="0163356E" w14:textId="77777777" w:rsidR="00B361A7" w:rsidRPr="000719B4" w:rsidRDefault="00B361A7" w:rsidP="00B31887">
      <w:pPr>
        <w:rPr>
          <w:rFonts w:ascii="Arial" w:hAnsi="Arial" w:cs="Arial"/>
        </w:rPr>
      </w:pPr>
    </w:p>
    <w:p w14:paraId="2A2A4530" w14:textId="285ACA1B" w:rsidR="00B361A7" w:rsidRDefault="00A46E0A" w:rsidP="00B31887">
      <w:pPr>
        <w:pStyle w:val="ListParagraph"/>
        <w:numPr>
          <w:ilvl w:val="0"/>
          <w:numId w:val="19"/>
        </w:numPr>
        <w:ind w:left="0" w:firstLine="0"/>
        <w:jc w:val="both"/>
        <w:rPr>
          <w:rFonts w:ascii="Arial" w:hAnsi="Arial" w:cs="Arial"/>
        </w:rPr>
      </w:pPr>
      <w:r>
        <w:rPr>
          <w:rFonts w:ascii="Arial" w:hAnsi="Arial" w:cs="Arial"/>
        </w:rPr>
        <w:t xml:space="preserve">RoS was recently joined by our new Customer Insights Manager. </w:t>
      </w:r>
      <w:r w:rsidR="00B361A7" w:rsidRPr="00AF7F2C">
        <w:rPr>
          <w:rFonts w:ascii="Arial" w:hAnsi="Arial" w:cs="Arial"/>
        </w:rPr>
        <w:t xml:space="preserve">We have a huge amount of data to </w:t>
      </w:r>
      <w:r>
        <w:rPr>
          <w:rFonts w:ascii="Arial" w:hAnsi="Arial" w:cs="Arial"/>
        </w:rPr>
        <w:t xml:space="preserve">analyse and </w:t>
      </w:r>
      <w:r w:rsidR="00B361A7" w:rsidRPr="00AF7F2C">
        <w:rPr>
          <w:rFonts w:ascii="Arial" w:hAnsi="Arial" w:cs="Arial"/>
        </w:rPr>
        <w:t>utilise</w:t>
      </w:r>
      <w:r>
        <w:rPr>
          <w:rFonts w:ascii="Arial" w:hAnsi="Arial" w:cs="Arial"/>
        </w:rPr>
        <w:t>,</w:t>
      </w:r>
      <w:r w:rsidR="00B361A7" w:rsidRPr="00AF7F2C">
        <w:rPr>
          <w:rFonts w:ascii="Arial" w:hAnsi="Arial" w:cs="Arial"/>
        </w:rPr>
        <w:t xml:space="preserve"> and there is a programme of workshops and </w:t>
      </w:r>
      <w:r>
        <w:rPr>
          <w:rFonts w:ascii="Arial" w:hAnsi="Arial" w:cs="Arial"/>
        </w:rPr>
        <w:t xml:space="preserve">data </w:t>
      </w:r>
      <w:r w:rsidR="00B361A7" w:rsidRPr="00AF7F2C">
        <w:rPr>
          <w:rFonts w:ascii="Arial" w:hAnsi="Arial" w:cs="Arial"/>
        </w:rPr>
        <w:t>dissemination with all areas of the business to ensure they are aware, understand and can utilise the data</w:t>
      </w:r>
      <w:r w:rsidR="00D401A7">
        <w:rPr>
          <w:rFonts w:ascii="Arial" w:hAnsi="Arial" w:cs="Arial"/>
        </w:rPr>
        <w:t xml:space="preserve"> from this survey</w:t>
      </w:r>
      <w:r w:rsidR="0096312E">
        <w:rPr>
          <w:rFonts w:ascii="Arial" w:hAnsi="Arial" w:cs="Arial"/>
        </w:rPr>
        <w:t xml:space="preserve"> to inform business decisions. This will include </w:t>
      </w:r>
      <w:r w:rsidR="00D401A7">
        <w:rPr>
          <w:rFonts w:ascii="Arial" w:hAnsi="Arial" w:cs="Arial"/>
        </w:rPr>
        <w:t>all the areas of customer insight capture</w:t>
      </w:r>
      <w:r w:rsidR="0096312E">
        <w:rPr>
          <w:rFonts w:ascii="Arial" w:hAnsi="Arial" w:cs="Arial"/>
        </w:rPr>
        <w:t xml:space="preserve"> not just the Business Benchmarking survey</w:t>
      </w:r>
      <w:r w:rsidR="00D401A7">
        <w:rPr>
          <w:rFonts w:ascii="Arial" w:hAnsi="Arial" w:cs="Arial"/>
        </w:rPr>
        <w:t xml:space="preserve">. </w:t>
      </w:r>
      <w:r w:rsidR="00EE5799">
        <w:rPr>
          <w:rFonts w:ascii="Arial" w:hAnsi="Arial" w:cs="Arial"/>
        </w:rPr>
        <w:t xml:space="preserve">The </w:t>
      </w:r>
      <w:r w:rsidR="00EE5799">
        <w:rPr>
          <w:rFonts w:ascii="Arial" w:hAnsi="Arial" w:cs="Arial"/>
        </w:rPr>
        <w:t>Customer Insights Manager</w:t>
      </w:r>
      <w:r>
        <w:rPr>
          <w:rFonts w:ascii="Arial" w:hAnsi="Arial" w:cs="Arial"/>
        </w:rPr>
        <w:t xml:space="preserve"> </w:t>
      </w:r>
      <w:r w:rsidRPr="00AF7F2C">
        <w:rPr>
          <w:rFonts w:ascii="Arial" w:hAnsi="Arial" w:cs="Arial"/>
        </w:rPr>
        <w:t xml:space="preserve">will be leading </w:t>
      </w:r>
      <w:r>
        <w:rPr>
          <w:rFonts w:ascii="Arial" w:hAnsi="Arial" w:cs="Arial"/>
        </w:rPr>
        <w:t xml:space="preserve">on </w:t>
      </w:r>
      <w:r w:rsidRPr="00AF7F2C">
        <w:rPr>
          <w:rFonts w:ascii="Arial" w:hAnsi="Arial" w:cs="Arial"/>
        </w:rPr>
        <w:t>this work supported by C</w:t>
      </w:r>
      <w:r>
        <w:rPr>
          <w:rFonts w:ascii="Arial" w:hAnsi="Arial" w:cs="Arial"/>
        </w:rPr>
        <w:t>ustomer Experience (CX).</w:t>
      </w:r>
    </w:p>
    <w:p w14:paraId="1AEA4945" w14:textId="77777777" w:rsidR="00D401A7" w:rsidRDefault="00D401A7" w:rsidP="00B31887">
      <w:pPr>
        <w:pStyle w:val="ListParagraph"/>
        <w:ind w:left="0"/>
        <w:jc w:val="both"/>
        <w:rPr>
          <w:rFonts w:ascii="Arial" w:hAnsi="Arial" w:cs="Arial"/>
        </w:rPr>
      </w:pPr>
    </w:p>
    <w:p w14:paraId="6073D579" w14:textId="23F121E6" w:rsidR="00B55988" w:rsidRDefault="00B55988" w:rsidP="00B31887">
      <w:pPr>
        <w:pStyle w:val="ListParagraph"/>
        <w:numPr>
          <w:ilvl w:val="0"/>
          <w:numId w:val="19"/>
        </w:numPr>
        <w:ind w:left="0" w:firstLine="0"/>
        <w:jc w:val="both"/>
        <w:rPr>
          <w:rFonts w:ascii="Arial" w:hAnsi="Arial" w:cs="Arial"/>
        </w:rPr>
      </w:pPr>
      <w:r>
        <w:rPr>
          <w:rFonts w:ascii="Arial" w:hAnsi="Arial" w:cs="Arial"/>
        </w:rPr>
        <w:t>This work with others across RoS</w:t>
      </w:r>
      <w:r w:rsidR="00D401A7">
        <w:rPr>
          <w:rFonts w:ascii="Arial" w:hAnsi="Arial" w:cs="Arial"/>
        </w:rPr>
        <w:t>,</w:t>
      </w:r>
      <w:r>
        <w:rPr>
          <w:rFonts w:ascii="Arial" w:hAnsi="Arial" w:cs="Arial"/>
        </w:rPr>
        <w:t xml:space="preserve"> will allow us to update our existing dissatisfaction matrix as well as inform the creation of the satisfaction matrix. </w:t>
      </w:r>
      <w:r w:rsidR="0096312E">
        <w:rPr>
          <w:rFonts w:ascii="Arial" w:hAnsi="Arial" w:cs="Arial"/>
        </w:rPr>
        <w:t>These matrices</w:t>
      </w:r>
      <w:r>
        <w:rPr>
          <w:rFonts w:ascii="Arial" w:hAnsi="Arial" w:cs="Arial"/>
        </w:rPr>
        <w:t xml:space="preserve"> will allow us to monitor progress and chart changes in customer satisfaction</w:t>
      </w:r>
      <w:r w:rsidR="00D401A7">
        <w:rPr>
          <w:rFonts w:ascii="Arial" w:hAnsi="Arial" w:cs="Arial"/>
        </w:rPr>
        <w:t xml:space="preserve"> and make informed associations with RoS activity.</w:t>
      </w:r>
    </w:p>
    <w:p w14:paraId="11225510" w14:textId="77777777" w:rsidR="00D401A7" w:rsidRPr="00D401A7" w:rsidRDefault="00D401A7" w:rsidP="00B31887">
      <w:pPr>
        <w:jc w:val="both"/>
        <w:rPr>
          <w:rFonts w:ascii="Arial" w:hAnsi="Arial" w:cs="Arial"/>
        </w:rPr>
      </w:pPr>
    </w:p>
    <w:p w14:paraId="73FE3348" w14:textId="6644C986" w:rsidR="00B55988" w:rsidRPr="00AF7F2C" w:rsidRDefault="00B55988" w:rsidP="00B31887">
      <w:pPr>
        <w:pStyle w:val="ListParagraph"/>
        <w:numPr>
          <w:ilvl w:val="0"/>
          <w:numId w:val="19"/>
        </w:numPr>
        <w:ind w:left="0" w:firstLine="0"/>
        <w:jc w:val="both"/>
        <w:rPr>
          <w:rFonts w:ascii="Arial" w:hAnsi="Arial" w:cs="Arial"/>
        </w:rPr>
      </w:pPr>
      <w:r>
        <w:rPr>
          <w:rFonts w:ascii="Arial" w:hAnsi="Arial" w:cs="Arial"/>
        </w:rPr>
        <w:t xml:space="preserve">We will also be </w:t>
      </w:r>
      <w:r w:rsidR="00D401A7">
        <w:rPr>
          <w:rFonts w:ascii="Arial" w:hAnsi="Arial" w:cs="Arial"/>
        </w:rPr>
        <w:t>identifying</w:t>
      </w:r>
      <w:r>
        <w:rPr>
          <w:rFonts w:ascii="Arial" w:hAnsi="Arial" w:cs="Arial"/>
        </w:rPr>
        <w:t xml:space="preserve"> </w:t>
      </w:r>
      <w:proofErr w:type="gramStart"/>
      <w:r>
        <w:rPr>
          <w:rFonts w:ascii="Arial" w:hAnsi="Arial" w:cs="Arial"/>
        </w:rPr>
        <w:t>particular areas</w:t>
      </w:r>
      <w:proofErr w:type="gramEnd"/>
      <w:r>
        <w:rPr>
          <w:rFonts w:ascii="Arial" w:hAnsi="Arial" w:cs="Arial"/>
        </w:rPr>
        <w:t xml:space="preserve"> where we can have </w:t>
      </w:r>
      <w:r w:rsidR="00D401A7">
        <w:rPr>
          <w:rFonts w:ascii="Arial" w:hAnsi="Arial" w:cs="Arial"/>
        </w:rPr>
        <w:t>trackers to monitor customer satisfaction on an ongoing basis. This will allow us to see progress ahead of the bi-annual survey.</w:t>
      </w:r>
    </w:p>
    <w:p w14:paraId="32AD1BE7" w14:textId="77777777" w:rsidR="00B361A7" w:rsidRPr="000719B4" w:rsidRDefault="00B361A7" w:rsidP="00B31887">
      <w:pPr>
        <w:jc w:val="both"/>
        <w:rPr>
          <w:rFonts w:ascii="Arial" w:hAnsi="Arial" w:cs="Arial"/>
        </w:rPr>
      </w:pPr>
    </w:p>
    <w:p w14:paraId="3614421D" w14:textId="5C04487B" w:rsidR="00B361A7" w:rsidRPr="00AF7F2C" w:rsidRDefault="00B361A7" w:rsidP="00B31887">
      <w:pPr>
        <w:pStyle w:val="ListParagraph"/>
        <w:numPr>
          <w:ilvl w:val="0"/>
          <w:numId w:val="19"/>
        </w:numPr>
        <w:ind w:left="0" w:firstLine="0"/>
        <w:jc w:val="both"/>
        <w:rPr>
          <w:rFonts w:ascii="Arial" w:hAnsi="Arial" w:cs="Arial"/>
        </w:rPr>
      </w:pPr>
      <w:r w:rsidRPr="00AF7F2C">
        <w:rPr>
          <w:rFonts w:ascii="Arial" w:hAnsi="Arial" w:cs="Arial"/>
        </w:rPr>
        <w:t xml:space="preserve">There are </w:t>
      </w:r>
      <w:proofErr w:type="gramStart"/>
      <w:r w:rsidRPr="00AF7F2C">
        <w:rPr>
          <w:rFonts w:ascii="Arial" w:hAnsi="Arial" w:cs="Arial"/>
        </w:rPr>
        <w:t>a number of</w:t>
      </w:r>
      <w:proofErr w:type="gramEnd"/>
      <w:r w:rsidRPr="00AF7F2C">
        <w:rPr>
          <w:rFonts w:ascii="Arial" w:hAnsi="Arial" w:cs="Arial"/>
        </w:rPr>
        <w:t xml:space="preserve"> internal and external communication and engagement opportunities from this data and the good news that it contains</w:t>
      </w:r>
      <w:r w:rsidR="00D401A7">
        <w:rPr>
          <w:rFonts w:ascii="Arial" w:hAnsi="Arial" w:cs="Arial"/>
        </w:rPr>
        <w:t>.</w:t>
      </w:r>
      <w:r w:rsidRPr="00AF7F2C">
        <w:rPr>
          <w:rFonts w:ascii="Arial" w:hAnsi="Arial" w:cs="Arial"/>
        </w:rPr>
        <w:t xml:space="preserve"> CX will work closely with Communications and senior leaders to ensure we fully utilise this opportunity and provide some </w:t>
      </w:r>
      <w:proofErr w:type="gramStart"/>
      <w:r w:rsidRPr="00AF7F2C">
        <w:rPr>
          <w:rFonts w:ascii="Arial" w:hAnsi="Arial" w:cs="Arial"/>
        </w:rPr>
        <w:t>much needed</w:t>
      </w:r>
      <w:proofErr w:type="gramEnd"/>
      <w:r w:rsidRPr="00AF7F2C">
        <w:rPr>
          <w:rFonts w:ascii="Arial" w:hAnsi="Arial" w:cs="Arial"/>
        </w:rPr>
        <w:t xml:space="preserve"> positive feedback to hardworking colleagues across RoS.</w:t>
      </w:r>
    </w:p>
    <w:p w14:paraId="5E7B485C" w14:textId="77777777" w:rsidR="00273AB4" w:rsidRDefault="00273AB4" w:rsidP="00B31887">
      <w:pPr>
        <w:pStyle w:val="ListParagraph"/>
        <w:ind w:left="0"/>
        <w:rPr>
          <w:rFonts w:ascii="Arial" w:hAnsi="Arial" w:cs="Arial"/>
        </w:rPr>
      </w:pPr>
    </w:p>
    <w:p w14:paraId="0A240198" w14:textId="7A8B2938" w:rsidR="00AF7F2C" w:rsidRPr="00AF7F2C" w:rsidRDefault="00273AB4" w:rsidP="00B31887">
      <w:pPr>
        <w:pStyle w:val="ListParagraph"/>
        <w:numPr>
          <w:ilvl w:val="0"/>
          <w:numId w:val="19"/>
        </w:numPr>
        <w:ind w:left="0" w:firstLine="0"/>
        <w:jc w:val="both"/>
        <w:rPr>
          <w:rFonts w:ascii="Arial" w:hAnsi="Arial" w:cs="Arial"/>
        </w:rPr>
      </w:pPr>
      <w:r w:rsidRPr="00AF7F2C">
        <w:rPr>
          <w:rFonts w:ascii="Arial" w:hAnsi="Arial" w:cs="Arial"/>
        </w:rPr>
        <w:t>A key communication target is to those customers who participated in the survey</w:t>
      </w:r>
      <w:r w:rsidR="00B31887">
        <w:rPr>
          <w:rFonts w:ascii="Arial" w:hAnsi="Arial" w:cs="Arial"/>
        </w:rPr>
        <w:t xml:space="preserve">. </w:t>
      </w:r>
      <w:r w:rsidRPr="00AF7F2C">
        <w:rPr>
          <w:rFonts w:ascii="Arial" w:hAnsi="Arial" w:cs="Arial"/>
        </w:rPr>
        <w:t xml:space="preserve">We want to ensure they see transparency around the results </w:t>
      </w:r>
      <w:r w:rsidR="00AF7F2C" w:rsidRPr="00AF7F2C">
        <w:rPr>
          <w:rFonts w:ascii="Arial" w:hAnsi="Arial" w:cs="Arial"/>
        </w:rPr>
        <w:t xml:space="preserve">and that they are </w:t>
      </w:r>
      <w:r w:rsidR="00AF7F2C" w:rsidRPr="00AF7F2C">
        <w:rPr>
          <w:rFonts w:ascii="Arial" w:hAnsi="Arial" w:cs="Arial"/>
        </w:rPr>
        <w:lastRenderedPageBreak/>
        <w:t xml:space="preserve">confident when they take the time to tell us what they think – we listen and act. </w:t>
      </w:r>
      <w:r w:rsidR="00D401A7">
        <w:rPr>
          <w:rFonts w:ascii="Arial" w:hAnsi="Arial" w:cs="Arial"/>
        </w:rPr>
        <w:t>This activity is also planned to encourage increasing numbers of customers to participate.</w:t>
      </w:r>
    </w:p>
    <w:p w14:paraId="42391A2B" w14:textId="77777777" w:rsidR="00B361A7" w:rsidRPr="000719B4" w:rsidRDefault="00B361A7" w:rsidP="00B31887">
      <w:pPr>
        <w:pStyle w:val="ListParagraph"/>
        <w:ind w:left="0"/>
        <w:rPr>
          <w:rFonts w:ascii="Arial" w:hAnsi="Arial" w:cs="Arial"/>
        </w:rPr>
      </w:pPr>
    </w:p>
    <w:p w14:paraId="23ADAFFA" w14:textId="7349B7B5" w:rsidR="00B361A7" w:rsidRPr="00AF7F2C" w:rsidRDefault="00B361A7" w:rsidP="00B31887">
      <w:pPr>
        <w:pStyle w:val="ListParagraph"/>
        <w:numPr>
          <w:ilvl w:val="0"/>
          <w:numId w:val="19"/>
        </w:numPr>
        <w:ind w:left="0" w:firstLine="0"/>
        <w:jc w:val="both"/>
        <w:rPr>
          <w:rFonts w:ascii="Arial" w:hAnsi="Arial" w:cs="Arial"/>
        </w:rPr>
      </w:pPr>
      <w:r w:rsidRPr="00AF7F2C">
        <w:rPr>
          <w:rFonts w:ascii="Arial" w:hAnsi="Arial" w:cs="Arial"/>
        </w:rPr>
        <w:t>We will build on our network and contacts across the public but also the private sector</w:t>
      </w:r>
      <w:r w:rsidR="00D401A7">
        <w:rPr>
          <w:rFonts w:ascii="Arial" w:hAnsi="Arial" w:cs="Arial"/>
        </w:rPr>
        <w:t>,</w:t>
      </w:r>
      <w:r w:rsidRPr="00AF7F2C">
        <w:rPr>
          <w:rFonts w:ascii="Arial" w:hAnsi="Arial" w:cs="Arial"/>
        </w:rPr>
        <w:t xml:space="preserve"> to ensure we benefit from and share the best practices and learnings highlighted by the customer insight provided by the survey results. </w:t>
      </w:r>
      <w:r w:rsidR="000D7422">
        <w:rPr>
          <w:rFonts w:ascii="Arial" w:hAnsi="Arial" w:cs="Arial"/>
        </w:rPr>
        <w:t xml:space="preserve">We are in </w:t>
      </w:r>
      <w:r w:rsidRPr="00AF7F2C">
        <w:rPr>
          <w:rFonts w:ascii="Arial" w:hAnsi="Arial" w:cs="Arial"/>
        </w:rPr>
        <w:t xml:space="preserve">active discussions </w:t>
      </w:r>
      <w:r w:rsidR="00D401A7">
        <w:rPr>
          <w:rFonts w:ascii="Arial" w:hAnsi="Arial" w:cs="Arial"/>
        </w:rPr>
        <w:t>with</w:t>
      </w:r>
      <w:r w:rsidRPr="00AF7F2C">
        <w:rPr>
          <w:rFonts w:ascii="Arial" w:hAnsi="Arial" w:cs="Arial"/>
        </w:rPr>
        <w:t xml:space="preserve"> NRS, HMLR, HM Passport Office and </w:t>
      </w:r>
      <w:r w:rsidR="00D401A7">
        <w:rPr>
          <w:rFonts w:ascii="Arial" w:hAnsi="Arial" w:cs="Arial"/>
        </w:rPr>
        <w:t xml:space="preserve">the </w:t>
      </w:r>
      <w:r w:rsidRPr="00AF7F2C">
        <w:rPr>
          <w:rFonts w:ascii="Arial" w:hAnsi="Arial" w:cs="Arial"/>
        </w:rPr>
        <w:t xml:space="preserve">Coal Authority. The ICS </w:t>
      </w:r>
      <w:r w:rsidR="00D401A7">
        <w:rPr>
          <w:rFonts w:ascii="Arial" w:hAnsi="Arial" w:cs="Arial"/>
        </w:rPr>
        <w:t>is</w:t>
      </w:r>
      <w:r w:rsidRPr="00AF7F2C">
        <w:rPr>
          <w:rFonts w:ascii="Arial" w:hAnsi="Arial" w:cs="Arial"/>
        </w:rPr>
        <w:t xml:space="preserve"> identifying other bodies we can benefit from engaging with including lenders.</w:t>
      </w:r>
    </w:p>
    <w:p w14:paraId="601D2D7F" w14:textId="77777777" w:rsidR="00CC0574" w:rsidRDefault="00CC0574" w:rsidP="00B31887">
      <w:pPr>
        <w:jc w:val="both"/>
        <w:rPr>
          <w:rFonts w:ascii="Arial" w:hAnsi="Arial" w:cs="Arial"/>
          <w:b/>
        </w:rPr>
      </w:pPr>
    </w:p>
    <w:p w14:paraId="4DE9E3A2" w14:textId="47B93145" w:rsidR="00E308F4" w:rsidRDefault="00E308F4" w:rsidP="00B31887">
      <w:pPr>
        <w:jc w:val="both"/>
        <w:rPr>
          <w:rFonts w:ascii="Arial" w:hAnsi="Arial" w:cs="Arial"/>
          <w:b/>
        </w:rPr>
      </w:pPr>
      <w:r w:rsidRPr="00D401A7">
        <w:rPr>
          <w:rFonts w:ascii="Arial" w:hAnsi="Arial" w:cs="Arial"/>
          <w:b/>
        </w:rPr>
        <w:t>Conclusion</w:t>
      </w:r>
    </w:p>
    <w:p w14:paraId="26A3FB82" w14:textId="77777777" w:rsidR="00B31887" w:rsidRPr="00D401A7" w:rsidRDefault="00B31887" w:rsidP="00B31887">
      <w:pPr>
        <w:jc w:val="both"/>
        <w:rPr>
          <w:rFonts w:ascii="Arial" w:hAnsi="Arial" w:cs="Arial"/>
          <w:b/>
        </w:rPr>
      </w:pPr>
    </w:p>
    <w:p w14:paraId="63C1560B" w14:textId="12B0621A" w:rsidR="00022AAC" w:rsidRPr="00022AAC" w:rsidRDefault="00022AAC" w:rsidP="00B31887">
      <w:pPr>
        <w:pStyle w:val="ListParagraph"/>
        <w:numPr>
          <w:ilvl w:val="0"/>
          <w:numId w:val="19"/>
        </w:numPr>
        <w:ind w:left="0" w:firstLine="0"/>
        <w:jc w:val="both"/>
        <w:rPr>
          <w:rFonts w:ascii="Arial" w:hAnsi="Arial" w:cs="Arial"/>
        </w:rPr>
      </w:pPr>
      <w:r w:rsidRPr="00022AAC">
        <w:rPr>
          <w:rFonts w:ascii="Arial" w:hAnsi="Arial" w:cs="Arial"/>
        </w:rPr>
        <w:t xml:space="preserve">Our improvements are carefully planned </w:t>
      </w:r>
      <w:r>
        <w:rPr>
          <w:rFonts w:ascii="Arial" w:hAnsi="Arial" w:cs="Arial"/>
        </w:rPr>
        <w:t xml:space="preserve">and </w:t>
      </w:r>
      <w:r w:rsidRPr="00022AAC">
        <w:rPr>
          <w:rFonts w:ascii="Arial" w:hAnsi="Arial" w:cs="Arial"/>
        </w:rPr>
        <w:t>informed by customer insights and other business intelligence we collate to give us the full picture. This improvement work has the right level of ambition coupled with cost prioritisation to ensure we are providing real value for public money whilst delivering excellent service right across RoS.</w:t>
      </w:r>
      <w:r>
        <w:rPr>
          <w:rFonts w:ascii="Arial" w:hAnsi="Arial" w:cs="Arial"/>
        </w:rPr>
        <w:t xml:space="preserve"> Our deeper dive approach to customer satisfaction insight will continue to improve this and allow us to reach and maintain the right range of CSI scores to demonstrate we are getting this balance right.</w:t>
      </w:r>
    </w:p>
    <w:p w14:paraId="104819BF" w14:textId="77777777" w:rsidR="000D7422" w:rsidRDefault="000D7422" w:rsidP="00B31887">
      <w:pPr>
        <w:jc w:val="both"/>
        <w:rPr>
          <w:rFonts w:ascii="Arial" w:hAnsi="Arial" w:cs="Arial"/>
          <w:b/>
        </w:rPr>
      </w:pPr>
    </w:p>
    <w:p w14:paraId="20423041" w14:textId="569E6337" w:rsidR="00E308F4" w:rsidRDefault="002211C4" w:rsidP="00B31887">
      <w:pPr>
        <w:jc w:val="both"/>
        <w:rPr>
          <w:rFonts w:ascii="Arial" w:hAnsi="Arial" w:cs="Arial"/>
          <w:b/>
        </w:rPr>
      </w:pPr>
      <w:r>
        <w:rPr>
          <w:rFonts w:ascii="Arial" w:hAnsi="Arial" w:cs="Arial"/>
          <w:b/>
        </w:rPr>
        <w:t xml:space="preserve">Head of Customer Experience </w:t>
      </w:r>
    </w:p>
    <w:p w14:paraId="26420415" w14:textId="5AFDEA74" w:rsidR="00E308F4" w:rsidRDefault="002211C4" w:rsidP="00B31887">
      <w:pPr>
        <w:jc w:val="both"/>
        <w:rPr>
          <w:rFonts w:ascii="Arial" w:hAnsi="Arial" w:cs="Arial"/>
          <w:b/>
        </w:rPr>
      </w:pPr>
      <w:r>
        <w:rPr>
          <w:rFonts w:ascii="Arial" w:hAnsi="Arial" w:cs="Arial"/>
          <w:b/>
        </w:rPr>
        <w:t xml:space="preserve">Business Development </w:t>
      </w:r>
    </w:p>
    <w:p w14:paraId="4DA364A2" w14:textId="597B812C" w:rsidR="001000EB" w:rsidRDefault="002211C4" w:rsidP="00B31887">
      <w:pPr>
        <w:jc w:val="both"/>
        <w:rPr>
          <w:rFonts w:ascii="Arial" w:hAnsi="Arial" w:cs="Arial"/>
          <w:b/>
        </w:rPr>
      </w:pPr>
      <w:r>
        <w:rPr>
          <w:rFonts w:ascii="Arial" w:hAnsi="Arial" w:cs="Arial"/>
          <w:b/>
        </w:rPr>
        <w:t>29 November 2022</w:t>
      </w:r>
    </w:p>
    <w:p w14:paraId="36C8F2EC" w14:textId="561C1044" w:rsidR="00B456CD" w:rsidRDefault="00B456CD" w:rsidP="00B31887">
      <w:pPr>
        <w:jc w:val="both"/>
        <w:rPr>
          <w:rFonts w:ascii="Arial" w:hAnsi="Arial" w:cs="Arial"/>
          <w:b/>
        </w:rPr>
      </w:pPr>
    </w:p>
    <w:p w14:paraId="0DA8D3F4" w14:textId="20D7E38D" w:rsidR="00B456CD" w:rsidRDefault="00B456CD" w:rsidP="00B31887">
      <w:pPr>
        <w:jc w:val="both"/>
        <w:rPr>
          <w:rFonts w:ascii="Arial" w:hAnsi="Arial" w:cs="Arial"/>
          <w:b/>
        </w:rPr>
      </w:pPr>
    </w:p>
    <w:p w14:paraId="6C61BD22" w14:textId="7CA1A5AD" w:rsidR="00433F1A" w:rsidRDefault="00433F1A" w:rsidP="00B31887">
      <w:pPr>
        <w:jc w:val="both"/>
        <w:rPr>
          <w:rFonts w:ascii="Arial" w:hAnsi="Arial" w:cs="Arial"/>
          <w:b/>
          <w:bCs/>
        </w:rPr>
      </w:pPr>
    </w:p>
    <w:p w14:paraId="605DE671" w14:textId="0D5E5BFD" w:rsidR="00433F1A" w:rsidRDefault="00433F1A" w:rsidP="00B31887">
      <w:pPr>
        <w:jc w:val="both"/>
        <w:rPr>
          <w:rFonts w:ascii="Arial" w:hAnsi="Arial" w:cs="Arial"/>
          <w:b/>
          <w:bCs/>
        </w:rPr>
      </w:pPr>
    </w:p>
    <w:p w14:paraId="26AB754C" w14:textId="25F2C38F" w:rsidR="00433F1A" w:rsidRDefault="00433F1A" w:rsidP="00B31887">
      <w:pPr>
        <w:jc w:val="both"/>
        <w:rPr>
          <w:rFonts w:ascii="Arial" w:hAnsi="Arial" w:cs="Arial"/>
          <w:b/>
          <w:bCs/>
        </w:rPr>
      </w:pPr>
      <w:r>
        <w:rPr>
          <w:rFonts w:ascii="Arial" w:hAnsi="Arial" w:cs="Arial"/>
          <w:b/>
          <w:bCs/>
        </w:rPr>
        <w:t>Annex D – combined customer sentiment word cloud</w:t>
      </w:r>
    </w:p>
    <w:p w14:paraId="6D44FE1E" w14:textId="1E360D52" w:rsidR="00433F1A" w:rsidRDefault="00433F1A" w:rsidP="00B31887">
      <w:pPr>
        <w:jc w:val="both"/>
        <w:rPr>
          <w:rFonts w:ascii="Arial" w:hAnsi="Arial" w:cs="Arial"/>
          <w:b/>
          <w:bCs/>
        </w:rPr>
      </w:pPr>
      <w:r>
        <w:rPr>
          <w:noProof/>
        </w:rPr>
        <w:drawing>
          <wp:inline distT="0" distB="0" distL="0" distR="0" wp14:anchorId="1AA9B1EC" wp14:editId="20A4AA72">
            <wp:extent cx="6588590" cy="3714750"/>
            <wp:effectExtent l="0" t="0" r="3175" b="0"/>
            <wp:docPr id="5" name="Picture 2">
              <a:extLst xmlns:a="http://schemas.openxmlformats.org/drawingml/2006/main">
                <a:ext uri="{FF2B5EF4-FFF2-40B4-BE49-F238E27FC236}">
                  <a16:creationId xmlns:a16="http://schemas.microsoft.com/office/drawing/2014/main" id="{E4506216-6000-6E0C-784E-C318E7D667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4506216-6000-6E0C-784E-C318E7D667F1}"/>
                        </a:ext>
                      </a:extLst>
                    </pic:cNvPr>
                    <pic:cNvPicPr>
                      <a:picLocks noChangeAspect="1"/>
                    </pic:cNvPicPr>
                  </pic:nvPicPr>
                  <pic:blipFill>
                    <a:blip r:embed="rId13"/>
                    <a:stretch>
                      <a:fillRect/>
                    </a:stretch>
                  </pic:blipFill>
                  <pic:spPr>
                    <a:xfrm>
                      <a:off x="0" y="0"/>
                      <a:ext cx="6588590" cy="3714750"/>
                    </a:xfrm>
                    <a:prstGeom prst="rect">
                      <a:avLst/>
                    </a:prstGeom>
                  </pic:spPr>
                </pic:pic>
              </a:graphicData>
            </a:graphic>
          </wp:inline>
        </w:drawing>
      </w:r>
    </w:p>
    <w:p w14:paraId="31DC76FB" w14:textId="71CD5877" w:rsidR="00433F1A" w:rsidRDefault="00433F1A" w:rsidP="00B31887">
      <w:pPr>
        <w:jc w:val="both"/>
        <w:rPr>
          <w:rFonts w:ascii="Arial" w:hAnsi="Arial" w:cs="Arial"/>
          <w:b/>
          <w:bCs/>
        </w:rPr>
      </w:pPr>
    </w:p>
    <w:p w14:paraId="23CDA5A7" w14:textId="77777777" w:rsidR="00433F1A" w:rsidRPr="00B456CD" w:rsidRDefault="00433F1A" w:rsidP="00B31887">
      <w:pPr>
        <w:jc w:val="both"/>
        <w:rPr>
          <w:rFonts w:ascii="Arial" w:hAnsi="Arial" w:cs="Arial"/>
          <w:b/>
          <w:bCs/>
        </w:rPr>
      </w:pPr>
    </w:p>
    <w:sectPr w:rsidR="00433F1A" w:rsidRPr="00B456CD" w:rsidSect="00B31887">
      <w:type w:val="continuous"/>
      <w:pgSz w:w="11906" w:h="16838"/>
      <w:pgMar w:top="1440" w:right="1440" w:bottom="1440" w:left="1418"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23BA0" w14:textId="77777777" w:rsidR="00DF1AA6" w:rsidRDefault="00DF1AA6" w:rsidP="003D7944">
      <w:r>
        <w:separator/>
      </w:r>
    </w:p>
  </w:endnote>
  <w:endnote w:type="continuationSeparator" w:id="0">
    <w:p w14:paraId="0EDAEF7A" w14:textId="77777777" w:rsidR="00DF1AA6" w:rsidRDefault="00DF1AA6" w:rsidP="003D7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86DE0" w14:textId="77777777" w:rsidR="00DF1AA6" w:rsidRDefault="00DF1AA6" w:rsidP="003D7944">
      <w:r>
        <w:separator/>
      </w:r>
    </w:p>
  </w:footnote>
  <w:footnote w:type="continuationSeparator" w:id="0">
    <w:p w14:paraId="4B7634CC" w14:textId="77777777" w:rsidR="00DF1AA6" w:rsidRDefault="00DF1AA6" w:rsidP="003D7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0D40" w14:textId="26F20190" w:rsidR="00257FEB" w:rsidRDefault="00257FEB" w:rsidP="00257FEB">
    <w:pPr>
      <w:pStyle w:val="Header"/>
      <w:jc w:val="right"/>
    </w:pPr>
    <w:r w:rsidRPr="005B4697">
      <w:rPr>
        <w:rFonts w:ascii="Arial" w:hAnsi="Arial" w:cs="Arial"/>
        <w:i/>
        <w:iCs/>
      </w:rPr>
      <w:t>RoSBrd2022/</w:t>
    </w:r>
    <w:r>
      <w:rPr>
        <w:rFonts w:ascii="Arial" w:hAnsi="Arial" w:cs="Arial"/>
        <w:i/>
        <w:iCs/>
      </w:rPr>
      <w:t>12</w:t>
    </w:r>
    <w:r w:rsidRPr="005B4697">
      <w:rPr>
        <w:rFonts w:ascii="Arial" w:hAnsi="Arial" w:cs="Arial"/>
        <w:i/>
        <w:iCs/>
      </w:rPr>
      <w:t>/</w:t>
    </w:r>
    <w:r>
      <w:rPr>
        <w:rFonts w:ascii="Arial" w:hAnsi="Arial" w:cs="Arial"/>
        <w:i/>
        <w:iCs/>
      </w:rPr>
      <w:t>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DB1"/>
    <w:multiLevelType w:val="hybridMultilevel"/>
    <w:tmpl w:val="2CDC45C6"/>
    <w:lvl w:ilvl="0" w:tplc="2754258E">
      <w:start w:val="25"/>
      <w:numFmt w:val="decimal"/>
      <w:lvlText w:val="%1."/>
      <w:lvlJc w:val="left"/>
      <w:pPr>
        <w:ind w:left="720" w:hanging="360"/>
      </w:pPr>
      <w:rPr>
        <w:rFonts w:eastAsia="Calibri"/>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66636B4"/>
    <w:multiLevelType w:val="hybridMultilevel"/>
    <w:tmpl w:val="2E76D2D8"/>
    <w:lvl w:ilvl="0" w:tplc="E9F62B26">
      <w:start w:val="1"/>
      <w:numFmt w:val="decimal"/>
      <w:lvlText w:val="%1."/>
      <w:lvlJc w:val="left"/>
      <w:pPr>
        <w:ind w:left="0" w:firstLine="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124FB9"/>
    <w:multiLevelType w:val="hybridMultilevel"/>
    <w:tmpl w:val="2ACA16C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EB2F75"/>
    <w:multiLevelType w:val="hybridMultilevel"/>
    <w:tmpl w:val="F09660FC"/>
    <w:lvl w:ilvl="0" w:tplc="1D3AB9DC">
      <w:start w:val="1"/>
      <w:numFmt w:val="decimal"/>
      <w:lvlText w:val="%1."/>
      <w:lvlJc w:val="left"/>
      <w:pPr>
        <w:ind w:left="720" w:hanging="360"/>
      </w:pPr>
      <w:rPr>
        <w:b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1503A3"/>
    <w:multiLevelType w:val="hybridMultilevel"/>
    <w:tmpl w:val="59E28A06"/>
    <w:lvl w:ilvl="0" w:tplc="8E0E2B26">
      <w:start w:val="1"/>
      <w:numFmt w:val="bullet"/>
      <w:lvlText w:val=""/>
      <w:lvlJc w:val="left"/>
      <w:pPr>
        <w:tabs>
          <w:tab w:val="num" w:pos="720"/>
        </w:tabs>
        <w:ind w:left="720" w:hanging="360"/>
      </w:pPr>
      <w:rPr>
        <w:rFonts w:ascii="Symbol" w:hAnsi="Symbol" w:hint="default"/>
      </w:rPr>
    </w:lvl>
    <w:lvl w:ilvl="1" w:tplc="AF3E6D2E">
      <w:numFmt w:val="bullet"/>
      <w:lvlText w:val=""/>
      <w:lvlJc w:val="left"/>
      <w:pPr>
        <w:tabs>
          <w:tab w:val="num" w:pos="1440"/>
        </w:tabs>
        <w:ind w:left="1440" w:hanging="360"/>
      </w:pPr>
      <w:rPr>
        <w:rFonts w:ascii="Symbol" w:hAnsi="Symbol" w:hint="default"/>
      </w:rPr>
    </w:lvl>
    <w:lvl w:ilvl="2" w:tplc="E664517A" w:tentative="1">
      <w:start w:val="1"/>
      <w:numFmt w:val="bullet"/>
      <w:lvlText w:val=""/>
      <w:lvlJc w:val="left"/>
      <w:pPr>
        <w:tabs>
          <w:tab w:val="num" w:pos="2160"/>
        </w:tabs>
        <w:ind w:left="2160" w:hanging="360"/>
      </w:pPr>
      <w:rPr>
        <w:rFonts w:ascii="Symbol" w:hAnsi="Symbol" w:hint="default"/>
      </w:rPr>
    </w:lvl>
    <w:lvl w:ilvl="3" w:tplc="08AC0170" w:tentative="1">
      <w:start w:val="1"/>
      <w:numFmt w:val="bullet"/>
      <w:lvlText w:val=""/>
      <w:lvlJc w:val="left"/>
      <w:pPr>
        <w:tabs>
          <w:tab w:val="num" w:pos="2880"/>
        </w:tabs>
        <w:ind w:left="2880" w:hanging="360"/>
      </w:pPr>
      <w:rPr>
        <w:rFonts w:ascii="Symbol" w:hAnsi="Symbol" w:hint="default"/>
      </w:rPr>
    </w:lvl>
    <w:lvl w:ilvl="4" w:tplc="88D83F96" w:tentative="1">
      <w:start w:val="1"/>
      <w:numFmt w:val="bullet"/>
      <w:lvlText w:val=""/>
      <w:lvlJc w:val="left"/>
      <w:pPr>
        <w:tabs>
          <w:tab w:val="num" w:pos="3600"/>
        </w:tabs>
        <w:ind w:left="3600" w:hanging="360"/>
      </w:pPr>
      <w:rPr>
        <w:rFonts w:ascii="Symbol" w:hAnsi="Symbol" w:hint="default"/>
      </w:rPr>
    </w:lvl>
    <w:lvl w:ilvl="5" w:tplc="D0386A32" w:tentative="1">
      <w:start w:val="1"/>
      <w:numFmt w:val="bullet"/>
      <w:lvlText w:val=""/>
      <w:lvlJc w:val="left"/>
      <w:pPr>
        <w:tabs>
          <w:tab w:val="num" w:pos="4320"/>
        </w:tabs>
        <w:ind w:left="4320" w:hanging="360"/>
      </w:pPr>
      <w:rPr>
        <w:rFonts w:ascii="Symbol" w:hAnsi="Symbol" w:hint="default"/>
      </w:rPr>
    </w:lvl>
    <w:lvl w:ilvl="6" w:tplc="62C46812" w:tentative="1">
      <w:start w:val="1"/>
      <w:numFmt w:val="bullet"/>
      <w:lvlText w:val=""/>
      <w:lvlJc w:val="left"/>
      <w:pPr>
        <w:tabs>
          <w:tab w:val="num" w:pos="5040"/>
        </w:tabs>
        <w:ind w:left="5040" w:hanging="360"/>
      </w:pPr>
      <w:rPr>
        <w:rFonts w:ascii="Symbol" w:hAnsi="Symbol" w:hint="default"/>
      </w:rPr>
    </w:lvl>
    <w:lvl w:ilvl="7" w:tplc="F8DCD842" w:tentative="1">
      <w:start w:val="1"/>
      <w:numFmt w:val="bullet"/>
      <w:lvlText w:val=""/>
      <w:lvlJc w:val="left"/>
      <w:pPr>
        <w:tabs>
          <w:tab w:val="num" w:pos="5760"/>
        </w:tabs>
        <w:ind w:left="5760" w:hanging="360"/>
      </w:pPr>
      <w:rPr>
        <w:rFonts w:ascii="Symbol" w:hAnsi="Symbol" w:hint="default"/>
      </w:rPr>
    </w:lvl>
    <w:lvl w:ilvl="8" w:tplc="D316AD1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9C66D94"/>
    <w:multiLevelType w:val="hybridMultilevel"/>
    <w:tmpl w:val="0E7AA406"/>
    <w:lvl w:ilvl="0" w:tplc="0809000F">
      <w:start w:val="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C077D1"/>
    <w:multiLevelType w:val="hybridMultilevel"/>
    <w:tmpl w:val="C968145E"/>
    <w:lvl w:ilvl="0" w:tplc="0C461D62">
      <w:start w:val="1"/>
      <w:numFmt w:val="decimal"/>
      <w:lvlText w:val="%1."/>
      <w:lvlJc w:val="left"/>
      <w:pPr>
        <w:ind w:left="1069" w:hanging="360"/>
      </w:pPr>
      <w:rPr>
        <w:rFonts w:hint="default"/>
        <w:b w:val="0"/>
        <w:bCs/>
      </w:r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2005E1"/>
    <w:multiLevelType w:val="hybridMultilevel"/>
    <w:tmpl w:val="1F649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820B4B"/>
    <w:multiLevelType w:val="hybridMultilevel"/>
    <w:tmpl w:val="F09660FC"/>
    <w:lvl w:ilvl="0" w:tplc="FFFFFFFF">
      <w:start w:val="1"/>
      <w:numFmt w:val="decimal"/>
      <w:lvlText w:val="%1."/>
      <w:lvlJc w:val="left"/>
      <w:pPr>
        <w:ind w:left="720" w:hanging="360"/>
      </w:pPr>
      <w:rPr>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142F37"/>
    <w:multiLevelType w:val="hybridMultilevel"/>
    <w:tmpl w:val="AB767B54"/>
    <w:lvl w:ilvl="0" w:tplc="0809000F">
      <w:start w:val="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176153"/>
    <w:multiLevelType w:val="hybridMultilevel"/>
    <w:tmpl w:val="3584958C"/>
    <w:lvl w:ilvl="0" w:tplc="FFFFFFFF">
      <w:start w:val="1"/>
      <w:numFmt w:val="decimal"/>
      <w:lvlText w:val="%1."/>
      <w:lvlJc w:val="left"/>
      <w:pPr>
        <w:ind w:left="1069" w:hanging="360"/>
      </w:pPr>
      <w:rPr>
        <w:rFonts w:hint="default"/>
        <w:b w:val="0"/>
        <w:bCs/>
      </w:rPr>
    </w:lvl>
    <w:lvl w:ilvl="1" w:tplc="08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8C1A16"/>
    <w:multiLevelType w:val="hybridMultilevel"/>
    <w:tmpl w:val="6922C2FE"/>
    <w:lvl w:ilvl="0" w:tplc="FFFFFFFF">
      <w:start w:val="1"/>
      <w:numFmt w:val="decimal"/>
      <w:lvlText w:val="%1."/>
      <w:lvlJc w:val="left"/>
      <w:pPr>
        <w:ind w:left="1069" w:hanging="360"/>
      </w:pPr>
      <w:rPr>
        <w:rFonts w:hint="default"/>
        <w:b w:val="0"/>
        <w:bCs/>
      </w:rPr>
    </w:lvl>
    <w:lvl w:ilvl="1" w:tplc="08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E1364A"/>
    <w:multiLevelType w:val="hybridMultilevel"/>
    <w:tmpl w:val="E4DEAC8E"/>
    <w:lvl w:ilvl="0" w:tplc="3DBCB618">
      <w:start w:val="1"/>
      <w:numFmt w:val="bullet"/>
      <w:lvlText w:val="•"/>
      <w:lvlJc w:val="left"/>
      <w:pPr>
        <w:tabs>
          <w:tab w:val="num" w:pos="720"/>
        </w:tabs>
        <w:ind w:left="720" w:hanging="360"/>
      </w:pPr>
      <w:rPr>
        <w:rFonts w:ascii="Arial" w:hAnsi="Arial" w:hint="default"/>
      </w:rPr>
    </w:lvl>
    <w:lvl w:ilvl="1" w:tplc="4B6CCE2A" w:tentative="1">
      <w:start w:val="1"/>
      <w:numFmt w:val="bullet"/>
      <w:lvlText w:val="•"/>
      <w:lvlJc w:val="left"/>
      <w:pPr>
        <w:tabs>
          <w:tab w:val="num" w:pos="1440"/>
        </w:tabs>
        <w:ind w:left="1440" w:hanging="360"/>
      </w:pPr>
      <w:rPr>
        <w:rFonts w:ascii="Arial" w:hAnsi="Arial" w:hint="default"/>
      </w:rPr>
    </w:lvl>
    <w:lvl w:ilvl="2" w:tplc="BE80EC24" w:tentative="1">
      <w:start w:val="1"/>
      <w:numFmt w:val="bullet"/>
      <w:lvlText w:val="•"/>
      <w:lvlJc w:val="left"/>
      <w:pPr>
        <w:tabs>
          <w:tab w:val="num" w:pos="2160"/>
        </w:tabs>
        <w:ind w:left="2160" w:hanging="360"/>
      </w:pPr>
      <w:rPr>
        <w:rFonts w:ascii="Arial" w:hAnsi="Arial" w:hint="default"/>
      </w:rPr>
    </w:lvl>
    <w:lvl w:ilvl="3" w:tplc="D2940C80" w:tentative="1">
      <w:start w:val="1"/>
      <w:numFmt w:val="bullet"/>
      <w:lvlText w:val="•"/>
      <w:lvlJc w:val="left"/>
      <w:pPr>
        <w:tabs>
          <w:tab w:val="num" w:pos="2880"/>
        </w:tabs>
        <w:ind w:left="2880" w:hanging="360"/>
      </w:pPr>
      <w:rPr>
        <w:rFonts w:ascii="Arial" w:hAnsi="Arial" w:hint="default"/>
      </w:rPr>
    </w:lvl>
    <w:lvl w:ilvl="4" w:tplc="F190B99E" w:tentative="1">
      <w:start w:val="1"/>
      <w:numFmt w:val="bullet"/>
      <w:lvlText w:val="•"/>
      <w:lvlJc w:val="left"/>
      <w:pPr>
        <w:tabs>
          <w:tab w:val="num" w:pos="3600"/>
        </w:tabs>
        <w:ind w:left="3600" w:hanging="360"/>
      </w:pPr>
      <w:rPr>
        <w:rFonts w:ascii="Arial" w:hAnsi="Arial" w:hint="default"/>
      </w:rPr>
    </w:lvl>
    <w:lvl w:ilvl="5" w:tplc="629C6550" w:tentative="1">
      <w:start w:val="1"/>
      <w:numFmt w:val="bullet"/>
      <w:lvlText w:val="•"/>
      <w:lvlJc w:val="left"/>
      <w:pPr>
        <w:tabs>
          <w:tab w:val="num" w:pos="4320"/>
        </w:tabs>
        <w:ind w:left="4320" w:hanging="360"/>
      </w:pPr>
      <w:rPr>
        <w:rFonts w:ascii="Arial" w:hAnsi="Arial" w:hint="default"/>
      </w:rPr>
    </w:lvl>
    <w:lvl w:ilvl="6" w:tplc="15362D50" w:tentative="1">
      <w:start w:val="1"/>
      <w:numFmt w:val="bullet"/>
      <w:lvlText w:val="•"/>
      <w:lvlJc w:val="left"/>
      <w:pPr>
        <w:tabs>
          <w:tab w:val="num" w:pos="5040"/>
        </w:tabs>
        <w:ind w:left="5040" w:hanging="360"/>
      </w:pPr>
      <w:rPr>
        <w:rFonts w:ascii="Arial" w:hAnsi="Arial" w:hint="default"/>
      </w:rPr>
    </w:lvl>
    <w:lvl w:ilvl="7" w:tplc="E4DA1A6E" w:tentative="1">
      <w:start w:val="1"/>
      <w:numFmt w:val="bullet"/>
      <w:lvlText w:val="•"/>
      <w:lvlJc w:val="left"/>
      <w:pPr>
        <w:tabs>
          <w:tab w:val="num" w:pos="5760"/>
        </w:tabs>
        <w:ind w:left="5760" w:hanging="360"/>
      </w:pPr>
      <w:rPr>
        <w:rFonts w:ascii="Arial" w:hAnsi="Arial" w:hint="default"/>
      </w:rPr>
    </w:lvl>
    <w:lvl w:ilvl="8" w:tplc="3E1079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0DA253A"/>
    <w:multiLevelType w:val="hybridMultilevel"/>
    <w:tmpl w:val="AE964B96"/>
    <w:lvl w:ilvl="0" w:tplc="1996D6FC">
      <w:start w:val="1"/>
      <w:numFmt w:val="bullet"/>
      <w:lvlText w:val="•"/>
      <w:lvlJc w:val="left"/>
      <w:pPr>
        <w:tabs>
          <w:tab w:val="num" w:pos="720"/>
        </w:tabs>
        <w:ind w:left="720" w:hanging="360"/>
      </w:pPr>
      <w:rPr>
        <w:rFonts w:ascii="Arial" w:hAnsi="Arial" w:hint="default"/>
      </w:rPr>
    </w:lvl>
    <w:lvl w:ilvl="1" w:tplc="0DB42A92" w:tentative="1">
      <w:start w:val="1"/>
      <w:numFmt w:val="bullet"/>
      <w:lvlText w:val="•"/>
      <w:lvlJc w:val="left"/>
      <w:pPr>
        <w:tabs>
          <w:tab w:val="num" w:pos="1440"/>
        </w:tabs>
        <w:ind w:left="1440" w:hanging="360"/>
      </w:pPr>
      <w:rPr>
        <w:rFonts w:ascii="Arial" w:hAnsi="Arial" w:hint="default"/>
      </w:rPr>
    </w:lvl>
    <w:lvl w:ilvl="2" w:tplc="B25AB410" w:tentative="1">
      <w:start w:val="1"/>
      <w:numFmt w:val="bullet"/>
      <w:lvlText w:val="•"/>
      <w:lvlJc w:val="left"/>
      <w:pPr>
        <w:tabs>
          <w:tab w:val="num" w:pos="2160"/>
        </w:tabs>
        <w:ind w:left="2160" w:hanging="360"/>
      </w:pPr>
      <w:rPr>
        <w:rFonts w:ascii="Arial" w:hAnsi="Arial" w:hint="default"/>
      </w:rPr>
    </w:lvl>
    <w:lvl w:ilvl="3" w:tplc="56EC2174" w:tentative="1">
      <w:start w:val="1"/>
      <w:numFmt w:val="bullet"/>
      <w:lvlText w:val="•"/>
      <w:lvlJc w:val="left"/>
      <w:pPr>
        <w:tabs>
          <w:tab w:val="num" w:pos="2880"/>
        </w:tabs>
        <w:ind w:left="2880" w:hanging="360"/>
      </w:pPr>
      <w:rPr>
        <w:rFonts w:ascii="Arial" w:hAnsi="Arial" w:hint="default"/>
      </w:rPr>
    </w:lvl>
    <w:lvl w:ilvl="4" w:tplc="D19CDAF6" w:tentative="1">
      <w:start w:val="1"/>
      <w:numFmt w:val="bullet"/>
      <w:lvlText w:val="•"/>
      <w:lvlJc w:val="left"/>
      <w:pPr>
        <w:tabs>
          <w:tab w:val="num" w:pos="3600"/>
        </w:tabs>
        <w:ind w:left="3600" w:hanging="360"/>
      </w:pPr>
      <w:rPr>
        <w:rFonts w:ascii="Arial" w:hAnsi="Arial" w:hint="default"/>
      </w:rPr>
    </w:lvl>
    <w:lvl w:ilvl="5" w:tplc="9300EAA8" w:tentative="1">
      <w:start w:val="1"/>
      <w:numFmt w:val="bullet"/>
      <w:lvlText w:val="•"/>
      <w:lvlJc w:val="left"/>
      <w:pPr>
        <w:tabs>
          <w:tab w:val="num" w:pos="4320"/>
        </w:tabs>
        <w:ind w:left="4320" w:hanging="360"/>
      </w:pPr>
      <w:rPr>
        <w:rFonts w:ascii="Arial" w:hAnsi="Arial" w:hint="default"/>
      </w:rPr>
    </w:lvl>
    <w:lvl w:ilvl="6" w:tplc="AF362CBC" w:tentative="1">
      <w:start w:val="1"/>
      <w:numFmt w:val="bullet"/>
      <w:lvlText w:val="•"/>
      <w:lvlJc w:val="left"/>
      <w:pPr>
        <w:tabs>
          <w:tab w:val="num" w:pos="5040"/>
        </w:tabs>
        <w:ind w:left="5040" w:hanging="360"/>
      </w:pPr>
      <w:rPr>
        <w:rFonts w:ascii="Arial" w:hAnsi="Arial" w:hint="default"/>
      </w:rPr>
    </w:lvl>
    <w:lvl w:ilvl="7" w:tplc="8F8EC2F8" w:tentative="1">
      <w:start w:val="1"/>
      <w:numFmt w:val="bullet"/>
      <w:lvlText w:val="•"/>
      <w:lvlJc w:val="left"/>
      <w:pPr>
        <w:tabs>
          <w:tab w:val="num" w:pos="5760"/>
        </w:tabs>
        <w:ind w:left="5760" w:hanging="360"/>
      </w:pPr>
      <w:rPr>
        <w:rFonts w:ascii="Arial" w:hAnsi="Arial" w:hint="default"/>
      </w:rPr>
    </w:lvl>
    <w:lvl w:ilvl="8" w:tplc="211A6B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9657B34"/>
    <w:multiLevelType w:val="hybridMultilevel"/>
    <w:tmpl w:val="407C3222"/>
    <w:lvl w:ilvl="0" w:tplc="0F4E6CBE">
      <w:start w:val="2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5893F95"/>
    <w:multiLevelType w:val="hybridMultilevel"/>
    <w:tmpl w:val="E026C5C0"/>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16" w15:restartNumberingAfterBreak="0">
    <w:nsid w:val="570229B8"/>
    <w:multiLevelType w:val="hybridMultilevel"/>
    <w:tmpl w:val="1C0A3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88296A"/>
    <w:multiLevelType w:val="hybridMultilevel"/>
    <w:tmpl w:val="22EC2474"/>
    <w:lvl w:ilvl="0" w:tplc="DAEAC62E">
      <w:start w:val="1"/>
      <w:numFmt w:val="bullet"/>
      <w:lvlText w:val=""/>
      <w:lvlJc w:val="left"/>
      <w:pPr>
        <w:tabs>
          <w:tab w:val="num" w:pos="720"/>
        </w:tabs>
        <w:ind w:left="720" w:hanging="360"/>
      </w:pPr>
      <w:rPr>
        <w:rFonts w:ascii="Symbol" w:hAnsi="Symbol" w:hint="default"/>
      </w:rPr>
    </w:lvl>
    <w:lvl w:ilvl="1" w:tplc="44E21092">
      <w:start w:val="1"/>
      <w:numFmt w:val="bullet"/>
      <w:lvlText w:val=""/>
      <w:lvlJc w:val="left"/>
      <w:pPr>
        <w:tabs>
          <w:tab w:val="num" w:pos="1440"/>
        </w:tabs>
        <w:ind w:left="1440" w:hanging="360"/>
      </w:pPr>
      <w:rPr>
        <w:rFonts w:ascii="Symbol" w:hAnsi="Symbol" w:hint="default"/>
      </w:rPr>
    </w:lvl>
    <w:lvl w:ilvl="2" w:tplc="FEAEF416" w:tentative="1">
      <w:start w:val="1"/>
      <w:numFmt w:val="bullet"/>
      <w:lvlText w:val=""/>
      <w:lvlJc w:val="left"/>
      <w:pPr>
        <w:tabs>
          <w:tab w:val="num" w:pos="2160"/>
        </w:tabs>
        <w:ind w:left="2160" w:hanging="360"/>
      </w:pPr>
      <w:rPr>
        <w:rFonts w:ascii="Symbol" w:hAnsi="Symbol" w:hint="default"/>
      </w:rPr>
    </w:lvl>
    <w:lvl w:ilvl="3" w:tplc="8000F770" w:tentative="1">
      <w:start w:val="1"/>
      <w:numFmt w:val="bullet"/>
      <w:lvlText w:val=""/>
      <w:lvlJc w:val="left"/>
      <w:pPr>
        <w:tabs>
          <w:tab w:val="num" w:pos="2880"/>
        </w:tabs>
        <w:ind w:left="2880" w:hanging="360"/>
      </w:pPr>
      <w:rPr>
        <w:rFonts w:ascii="Symbol" w:hAnsi="Symbol" w:hint="default"/>
      </w:rPr>
    </w:lvl>
    <w:lvl w:ilvl="4" w:tplc="245E70DA" w:tentative="1">
      <w:start w:val="1"/>
      <w:numFmt w:val="bullet"/>
      <w:lvlText w:val=""/>
      <w:lvlJc w:val="left"/>
      <w:pPr>
        <w:tabs>
          <w:tab w:val="num" w:pos="3600"/>
        </w:tabs>
        <w:ind w:left="3600" w:hanging="360"/>
      </w:pPr>
      <w:rPr>
        <w:rFonts w:ascii="Symbol" w:hAnsi="Symbol" w:hint="default"/>
      </w:rPr>
    </w:lvl>
    <w:lvl w:ilvl="5" w:tplc="F7D8C7B2" w:tentative="1">
      <w:start w:val="1"/>
      <w:numFmt w:val="bullet"/>
      <w:lvlText w:val=""/>
      <w:lvlJc w:val="left"/>
      <w:pPr>
        <w:tabs>
          <w:tab w:val="num" w:pos="4320"/>
        </w:tabs>
        <w:ind w:left="4320" w:hanging="360"/>
      </w:pPr>
      <w:rPr>
        <w:rFonts w:ascii="Symbol" w:hAnsi="Symbol" w:hint="default"/>
      </w:rPr>
    </w:lvl>
    <w:lvl w:ilvl="6" w:tplc="83C4548A" w:tentative="1">
      <w:start w:val="1"/>
      <w:numFmt w:val="bullet"/>
      <w:lvlText w:val=""/>
      <w:lvlJc w:val="left"/>
      <w:pPr>
        <w:tabs>
          <w:tab w:val="num" w:pos="5040"/>
        </w:tabs>
        <w:ind w:left="5040" w:hanging="360"/>
      </w:pPr>
      <w:rPr>
        <w:rFonts w:ascii="Symbol" w:hAnsi="Symbol" w:hint="default"/>
      </w:rPr>
    </w:lvl>
    <w:lvl w:ilvl="7" w:tplc="C4628FC4" w:tentative="1">
      <w:start w:val="1"/>
      <w:numFmt w:val="bullet"/>
      <w:lvlText w:val=""/>
      <w:lvlJc w:val="left"/>
      <w:pPr>
        <w:tabs>
          <w:tab w:val="num" w:pos="5760"/>
        </w:tabs>
        <w:ind w:left="5760" w:hanging="360"/>
      </w:pPr>
      <w:rPr>
        <w:rFonts w:ascii="Symbol" w:hAnsi="Symbol" w:hint="default"/>
      </w:rPr>
    </w:lvl>
    <w:lvl w:ilvl="8" w:tplc="C8E818C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9FE791E"/>
    <w:multiLevelType w:val="hybridMultilevel"/>
    <w:tmpl w:val="7778C7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496A60"/>
    <w:multiLevelType w:val="hybridMultilevel"/>
    <w:tmpl w:val="695ED944"/>
    <w:lvl w:ilvl="0" w:tplc="C088ABEC">
      <w:start w:val="1"/>
      <w:numFmt w:val="bullet"/>
      <w:lvlText w:val=""/>
      <w:lvlJc w:val="left"/>
      <w:pPr>
        <w:tabs>
          <w:tab w:val="num" w:pos="720"/>
        </w:tabs>
        <w:ind w:left="720" w:hanging="360"/>
      </w:pPr>
      <w:rPr>
        <w:rFonts w:ascii="Symbol" w:hAnsi="Symbol" w:hint="default"/>
      </w:rPr>
    </w:lvl>
    <w:lvl w:ilvl="1" w:tplc="15027276">
      <w:numFmt w:val="bullet"/>
      <w:lvlText w:val=""/>
      <w:lvlJc w:val="left"/>
      <w:pPr>
        <w:tabs>
          <w:tab w:val="num" w:pos="1440"/>
        </w:tabs>
        <w:ind w:left="1440" w:hanging="360"/>
      </w:pPr>
      <w:rPr>
        <w:rFonts w:ascii="Symbol" w:hAnsi="Symbol" w:hint="default"/>
      </w:rPr>
    </w:lvl>
    <w:lvl w:ilvl="2" w:tplc="7DE66FF8" w:tentative="1">
      <w:start w:val="1"/>
      <w:numFmt w:val="bullet"/>
      <w:lvlText w:val=""/>
      <w:lvlJc w:val="left"/>
      <w:pPr>
        <w:tabs>
          <w:tab w:val="num" w:pos="2160"/>
        </w:tabs>
        <w:ind w:left="2160" w:hanging="360"/>
      </w:pPr>
      <w:rPr>
        <w:rFonts w:ascii="Symbol" w:hAnsi="Symbol" w:hint="default"/>
      </w:rPr>
    </w:lvl>
    <w:lvl w:ilvl="3" w:tplc="FA22B52A" w:tentative="1">
      <w:start w:val="1"/>
      <w:numFmt w:val="bullet"/>
      <w:lvlText w:val=""/>
      <w:lvlJc w:val="left"/>
      <w:pPr>
        <w:tabs>
          <w:tab w:val="num" w:pos="2880"/>
        </w:tabs>
        <w:ind w:left="2880" w:hanging="360"/>
      </w:pPr>
      <w:rPr>
        <w:rFonts w:ascii="Symbol" w:hAnsi="Symbol" w:hint="default"/>
      </w:rPr>
    </w:lvl>
    <w:lvl w:ilvl="4" w:tplc="AA4E04CC" w:tentative="1">
      <w:start w:val="1"/>
      <w:numFmt w:val="bullet"/>
      <w:lvlText w:val=""/>
      <w:lvlJc w:val="left"/>
      <w:pPr>
        <w:tabs>
          <w:tab w:val="num" w:pos="3600"/>
        </w:tabs>
        <w:ind w:left="3600" w:hanging="360"/>
      </w:pPr>
      <w:rPr>
        <w:rFonts w:ascii="Symbol" w:hAnsi="Symbol" w:hint="default"/>
      </w:rPr>
    </w:lvl>
    <w:lvl w:ilvl="5" w:tplc="82986C18" w:tentative="1">
      <w:start w:val="1"/>
      <w:numFmt w:val="bullet"/>
      <w:lvlText w:val=""/>
      <w:lvlJc w:val="left"/>
      <w:pPr>
        <w:tabs>
          <w:tab w:val="num" w:pos="4320"/>
        </w:tabs>
        <w:ind w:left="4320" w:hanging="360"/>
      </w:pPr>
      <w:rPr>
        <w:rFonts w:ascii="Symbol" w:hAnsi="Symbol" w:hint="default"/>
      </w:rPr>
    </w:lvl>
    <w:lvl w:ilvl="6" w:tplc="2C1A62C6" w:tentative="1">
      <w:start w:val="1"/>
      <w:numFmt w:val="bullet"/>
      <w:lvlText w:val=""/>
      <w:lvlJc w:val="left"/>
      <w:pPr>
        <w:tabs>
          <w:tab w:val="num" w:pos="5040"/>
        </w:tabs>
        <w:ind w:left="5040" w:hanging="360"/>
      </w:pPr>
      <w:rPr>
        <w:rFonts w:ascii="Symbol" w:hAnsi="Symbol" w:hint="default"/>
      </w:rPr>
    </w:lvl>
    <w:lvl w:ilvl="7" w:tplc="CD0009D0" w:tentative="1">
      <w:start w:val="1"/>
      <w:numFmt w:val="bullet"/>
      <w:lvlText w:val=""/>
      <w:lvlJc w:val="left"/>
      <w:pPr>
        <w:tabs>
          <w:tab w:val="num" w:pos="5760"/>
        </w:tabs>
        <w:ind w:left="5760" w:hanging="360"/>
      </w:pPr>
      <w:rPr>
        <w:rFonts w:ascii="Symbol" w:hAnsi="Symbol" w:hint="default"/>
      </w:rPr>
    </w:lvl>
    <w:lvl w:ilvl="8" w:tplc="F1FA912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BF95B3F"/>
    <w:multiLevelType w:val="multilevel"/>
    <w:tmpl w:val="6974F954"/>
    <w:lvl w:ilvl="0">
      <w:start w:val="1"/>
      <w:numFmt w:val="decimal"/>
      <w:lvlText w:val="%1."/>
      <w:lvlJc w:val="left"/>
      <w:pPr>
        <w:ind w:left="720" w:hanging="360"/>
      </w:pPr>
      <w:rPr>
        <w:rFonts w:ascii="Arial" w:eastAsia="Times New Roman" w:hAnsi="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D851E3E"/>
    <w:multiLevelType w:val="hybridMultilevel"/>
    <w:tmpl w:val="C1DEDCA2"/>
    <w:lvl w:ilvl="0" w:tplc="F4A293A2">
      <w:start w:val="1"/>
      <w:numFmt w:val="bullet"/>
      <w:lvlText w:val=""/>
      <w:lvlJc w:val="left"/>
      <w:pPr>
        <w:tabs>
          <w:tab w:val="num" w:pos="720"/>
        </w:tabs>
        <w:ind w:left="720" w:hanging="360"/>
      </w:pPr>
      <w:rPr>
        <w:rFonts w:ascii="Symbol" w:hAnsi="Symbol" w:hint="default"/>
      </w:rPr>
    </w:lvl>
    <w:lvl w:ilvl="1" w:tplc="41048A0A">
      <w:start w:val="1"/>
      <w:numFmt w:val="bullet"/>
      <w:lvlText w:val=""/>
      <w:lvlJc w:val="left"/>
      <w:pPr>
        <w:tabs>
          <w:tab w:val="num" w:pos="1440"/>
        </w:tabs>
        <w:ind w:left="1440" w:hanging="360"/>
      </w:pPr>
      <w:rPr>
        <w:rFonts w:ascii="Symbol" w:hAnsi="Symbol" w:hint="default"/>
      </w:rPr>
    </w:lvl>
    <w:lvl w:ilvl="2" w:tplc="2F728D30" w:tentative="1">
      <w:start w:val="1"/>
      <w:numFmt w:val="bullet"/>
      <w:lvlText w:val=""/>
      <w:lvlJc w:val="left"/>
      <w:pPr>
        <w:tabs>
          <w:tab w:val="num" w:pos="2160"/>
        </w:tabs>
        <w:ind w:left="2160" w:hanging="360"/>
      </w:pPr>
      <w:rPr>
        <w:rFonts w:ascii="Symbol" w:hAnsi="Symbol" w:hint="default"/>
      </w:rPr>
    </w:lvl>
    <w:lvl w:ilvl="3" w:tplc="DEF058A0" w:tentative="1">
      <w:start w:val="1"/>
      <w:numFmt w:val="bullet"/>
      <w:lvlText w:val=""/>
      <w:lvlJc w:val="left"/>
      <w:pPr>
        <w:tabs>
          <w:tab w:val="num" w:pos="2880"/>
        </w:tabs>
        <w:ind w:left="2880" w:hanging="360"/>
      </w:pPr>
      <w:rPr>
        <w:rFonts w:ascii="Symbol" w:hAnsi="Symbol" w:hint="default"/>
      </w:rPr>
    </w:lvl>
    <w:lvl w:ilvl="4" w:tplc="68922A30" w:tentative="1">
      <w:start w:val="1"/>
      <w:numFmt w:val="bullet"/>
      <w:lvlText w:val=""/>
      <w:lvlJc w:val="left"/>
      <w:pPr>
        <w:tabs>
          <w:tab w:val="num" w:pos="3600"/>
        </w:tabs>
        <w:ind w:left="3600" w:hanging="360"/>
      </w:pPr>
      <w:rPr>
        <w:rFonts w:ascii="Symbol" w:hAnsi="Symbol" w:hint="default"/>
      </w:rPr>
    </w:lvl>
    <w:lvl w:ilvl="5" w:tplc="0002C676" w:tentative="1">
      <w:start w:val="1"/>
      <w:numFmt w:val="bullet"/>
      <w:lvlText w:val=""/>
      <w:lvlJc w:val="left"/>
      <w:pPr>
        <w:tabs>
          <w:tab w:val="num" w:pos="4320"/>
        </w:tabs>
        <w:ind w:left="4320" w:hanging="360"/>
      </w:pPr>
      <w:rPr>
        <w:rFonts w:ascii="Symbol" w:hAnsi="Symbol" w:hint="default"/>
      </w:rPr>
    </w:lvl>
    <w:lvl w:ilvl="6" w:tplc="219E1C1E" w:tentative="1">
      <w:start w:val="1"/>
      <w:numFmt w:val="bullet"/>
      <w:lvlText w:val=""/>
      <w:lvlJc w:val="left"/>
      <w:pPr>
        <w:tabs>
          <w:tab w:val="num" w:pos="5040"/>
        </w:tabs>
        <w:ind w:left="5040" w:hanging="360"/>
      </w:pPr>
      <w:rPr>
        <w:rFonts w:ascii="Symbol" w:hAnsi="Symbol" w:hint="default"/>
      </w:rPr>
    </w:lvl>
    <w:lvl w:ilvl="7" w:tplc="19148648" w:tentative="1">
      <w:start w:val="1"/>
      <w:numFmt w:val="bullet"/>
      <w:lvlText w:val=""/>
      <w:lvlJc w:val="left"/>
      <w:pPr>
        <w:tabs>
          <w:tab w:val="num" w:pos="5760"/>
        </w:tabs>
        <w:ind w:left="5760" w:hanging="360"/>
      </w:pPr>
      <w:rPr>
        <w:rFonts w:ascii="Symbol" w:hAnsi="Symbol" w:hint="default"/>
      </w:rPr>
    </w:lvl>
    <w:lvl w:ilvl="8" w:tplc="09FC497E" w:tentative="1">
      <w:start w:val="1"/>
      <w:numFmt w:val="bullet"/>
      <w:lvlText w:val=""/>
      <w:lvlJc w:val="left"/>
      <w:pPr>
        <w:tabs>
          <w:tab w:val="num" w:pos="6480"/>
        </w:tabs>
        <w:ind w:left="6480" w:hanging="360"/>
      </w:pPr>
      <w:rPr>
        <w:rFonts w:ascii="Symbol" w:hAnsi="Symbol" w:hint="default"/>
      </w:rPr>
    </w:lvl>
  </w:abstractNum>
  <w:num w:numId="1" w16cid:durableId="699011414">
    <w:abstractNumId w:val="1"/>
  </w:num>
  <w:num w:numId="2" w16cid:durableId="1701587035">
    <w:abstractNumId w:val="15"/>
  </w:num>
  <w:num w:numId="3" w16cid:durableId="585961580">
    <w:abstractNumId w:val="16"/>
  </w:num>
  <w:num w:numId="4" w16cid:durableId="1671980991">
    <w:abstractNumId w:val="7"/>
  </w:num>
  <w:num w:numId="5" w16cid:durableId="1570767889">
    <w:abstractNumId w:val="3"/>
  </w:num>
  <w:num w:numId="6" w16cid:durableId="367070710">
    <w:abstractNumId w:val="18"/>
  </w:num>
  <w:num w:numId="7" w16cid:durableId="152527628">
    <w:abstractNumId w:val="20"/>
  </w:num>
  <w:num w:numId="8" w16cid:durableId="102847499">
    <w:abstractNumId w:val="2"/>
  </w:num>
  <w:num w:numId="9" w16cid:durableId="1735153576">
    <w:abstractNumId w:val="8"/>
  </w:num>
  <w:num w:numId="10" w16cid:durableId="1641037777">
    <w:abstractNumId w:val="13"/>
  </w:num>
  <w:num w:numId="11" w16cid:durableId="1864440693">
    <w:abstractNumId w:val="19"/>
  </w:num>
  <w:num w:numId="12" w16cid:durableId="489255533">
    <w:abstractNumId w:val="4"/>
  </w:num>
  <w:num w:numId="13" w16cid:durableId="220021884">
    <w:abstractNumId w:val="17"/>
  </w:num>
  <w:num w:numId="14" w16cid:durableId="274824488">
    <w:abstractNumId w:val="21"/>
  </w:num>
  <w:num w:numId="15" w16cid:durableId="489100016">
    <w:abstractNumId w:val="12"/>
  </w:num>
  <w:num w:numId="16" w16cid:durableId="1671326535">
    <w:abstractNumId w:val="9"/>
  </w:num>
  <w:num w:numId="17" w16cid:durableId="2129156021">
    <w:abstractNumId w:val="5"/>
  </w:num>
  <w:num w:numId="18" w16cid:durableId="1502697504">
    <w:abstractNumId w:val="14"/>
  </w:num>
  <w:num w:numId="19" w16cid:durableId="263536711">
    <w:abstractNumId w:val="6"/>
  </w:num>
  <w:num w:numId="20" w16cid:durableId="1714841170">
    <w:abstractNumId w:val="11"/>
  </w:num>
  <w:num w:numId="21" w16cid:durableId="1964843470">
    <w:abstractNumId w:val="10"/>
  </w:num>
  <w:num w:numId="22" w16cid:durableId="1685790505">
    <w:abstractNumId w:val="0"/>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8F4"/>
    <w:rsid w:val="00022AAC"/>
    <w:rsid w:val="00041D1C"/>
    <w:rsid w:val="0004351F"/>
    <w:rsid w:val="00044DBA"/>
    <w:rsid w:val="000A7F07"/>
    <w:rsid w:val="000C20E9"/>
    <w:rsid w:val="000D505C"/>
    <w:rsid w:val="000D7422"/>
    <w:rsid w:val="00101837"/>
    <w:rsid w:val="00105682"/>
    <w:rsid w:val="0012639F"/>
    <w:rsid w:val="001371E8"/>
    <w:rsid w:val="001549AD"/>
    <w:rsid w:val="00186245"/>
    <w:rsid w:val="001B2EE2"/>
    <w:rsid w:val="001E3F70"/>
    <w:rsid w:val="00202132"/>
    <w:rsid w:val="002211C4"/>
    <w:rsid w:val="00236EFE"/>
    <w:rsid w:val="00256F15"/>
    <w:rsid w:val="002576E7"/>
    <w:rsid w:val="00257FEB"/>
    <w:rsid w:val="00273AB4"/>
    <w:rsid w:val="00280C53"/>
    <w:rsid w:val="002850DA"/>
    <w:rsid w:val="002A6CB9"/>
    <w:rsid w:val="002B5886"/>
    <w:rsid w:val="002E4AF7"/>
    <w:rsid w:val="002E5703"/>
    <w:rsid w:val="002E743B"/>
    <w:rsid w:val="003019CB"/>
    <w:rsid w:val="00327F4C"/>
    <w:rsid w:val="0034239F"/>
    <w:rsid w:val="003547F0"/>
    <w:rsid w:val="00364389"/>
    <w:rsid w:val="00367C3A"/>
    <w:rsid w:val="00394DAE"/>
    <w:rsid w:val="003C26A4"/>
    <w:rsid w:val="003D7944"/>
    <w:rsid w:val="003E529A"/>
    <w:rsid w:val="00412C20"/>
    <w:rsid w:val="00421220"/>
    <w:rsid w:val="004254B3"/>
    <w:rsid w:val="00433F1A"/>
    <w:rsid w:val="0045069E"/>
    <w:rsid w:val="004721F9"/>
    <w:rsid w:val="00473FD1"/>
    <w:rsid w:val="004A33F0"/>
    <w:rsid w:val="004C44FC"/>
    <w:rsid w:val="004D453A"/>
    <w:rsid w:val="004F4967"/>
    <w:rsid w:val="00531024"/>
    <w:rsid w:val="0053200F"/>
    <w:rsid w:val="00571F60"/>
    <w:rsid w:val="0059119A"/>
    <w:rsid w:val="005C08A5"/>
    <w:rsid w:val="006102A8"/>
    <w:rsid w:val="00655EC5"/>
    <w:rsid w:val="006747CA"/>
    <w:rsid w:val="006F4809"/>
    <w:rsid w:val="00703EB6"/>
    <w:rsid w:val="0076244E"/>
    <w:rsid w:val="007657E5"/>
    <w:rsid w:val="00777D60"/>
    <w:rsid w:val="0078175F"/>
    <w:rsid w:val="007967FE"/>
    <w:rsid w:val="007F2E21"/>
    <w:rsid w:val="00842F2E"/>
    <w:rsid w:val="0088200D"/>
    <w:rsid w:val="008A2160"/>
    <w:rsid w:val="008B6E04"/>
    <w:rsid w:val="008C272A"/>
    <w:rsid w:val="008D6760"/>
    <w:rsid w:val="009228C9"/>
    <w:rsid w:val="0093050E"/>
    <w:rsid w:val="00952DC2"/>
    <w:rsid w:val="0096312E"/>
    <w:rsid w:val="00A46E0A"/>
    <w:rsid w:val="00A51C2C"/>
    <w:rsid w:val="00A523AF"/>
    <w:rsid w:val="00A56D2D"/>
    <w:rsid w:val="00A838F8"/>
    <w:rsid w:val="00A8745A"/>
    <w:rsid w:val="00A9516D"/>
    <w:rsid w:val="00AB0006"/>
    <w:rsid w:val="00AB5CAC"/>
    <w:rsid w:val="00AB716C"/>
    <w:rsid w:val="00AC3153"/>
    <w:rsid w:val="00AD2111"/>
    <w:rsid w:val="00AE45CB"/>
    <w:rsid w:val="00AF4679"/>
    <w:rsid w:val="00AF7F2C"/>
    <w:rsid w:val="00B1322F"/>
    <w:rsid w:val="00B23594"/>
    <w:rsid w:val="00B31887"/>
    <w:rsid w:val="00B361A7"/>
    <w:rsid w:val="00B456CD"/>
    <w:rsid w:val="00B505FF"/>
    <w:rsid w:val="00B55988"/>
    <w:rsid w:val="00B6597E"/>
    <w:rsid w:val="00B7051C"/>
    <w:rsid w:val="00B8351D"/>
    <w:rsid w:val="00BA1550"/>
    <w:rsid w:val="00BD3FCC"/>
    <w:rsid w:val="00BF21CE"/>
    <w:rsid w:val="00C056F9"/>
    <w:rsid w:val="00C4342A"/>
    <w:rsid w:val="00C841C2"/>
    <w:rsid w:val="00C95CF4"/>
    <w:rsid w:val="00CB5650"/>
    <w:rsid w:val="00CC0574"/>
    <w:rsid w:val="00CF67B9"/>
    <w:rsid w:val="00CF76C5"/>
    <w:rsid w:val="00D027CA"/>
    <w:rsid w:val="00D21D8A"/>
    <w:rsid w:val="00D401A7"/>
    <w:rsid w:val="00D42A3F"/>
    <w:rsid w:val="00D45318"/>
    <w:rsid w:val="00D5179E"/>
    <w:rsid w:val="00D65B9F"/>
    <w:rsid w:val="00D90B9D"/>
    <w:rsid w:val="00D92CFA"/>
    <w:rsid w:val="00DF1AA6"/>
    <w:rsid w:val="00E308F4"/>
    <w:rsid w:val="00E44EE5"/>
    <w:rsid w:val="00E61647"/>
    <w:rsid w:val="00E66C54"/>
    <w:rsid w:val="00E753D2"/>
    <w:rsid w:val="00E87F0A"/>
    <w:rsid w:val="00EA4904"/>
    <w:rsid w:val="00EC713D"/>
    <w:rsid w:val="00EE0CD2"/>
    <w:rsid w:val="00EE5799"/>
    <w:rsid w:val="00F034CE"/>
    <w:rsid w:val="00F17166"/>
    <w:rsid w:val="00F17DF1"/>
    <w:rsid w:val="00F215A1"/>
    <w:rsid w:val="00F60DA9"/>
    <w:rsid w:val="00F75879"/>
    <w:rsid w:val="00F90C4E"/>
    <w:rsid w:val="00F9432D"/>
    <w:rsid w:val="00FA2E6D"/>
    <w:rsid w:val="00FB6AE2"/>
    <w:rsid w:val="00FE5B07"/>
    <w:rsid w:val="00FF3C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76EA799"/>
  <w15:chartTrackingRefBased/>
  <w15:docId w15:val="{072E5374-B4B0-4522-9543-AA4DBA051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8F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5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16D"/>
    <w:rPr>
      <w:rFonts w:ascii="Segoe UI" w:eastAsia="Times New Roman" w:hAnsi="Segoe UI" w:cs="Segoe UI"/>
      <w:sz w:val="18"/>
      <w:szCs w:val="18"/>
      <w:lang w:eastAsia="en-GB"/>
    </w:rPr>
  </w:style>
  <w:style w:type="character" w:styleId="PlaceholderText">
    <w:name w:val="Placeholder Text"/>
    <w:basedOn w:val="DefaultParagraphFont"/>
    <w:uiPriority w:val="99"/>
    <w:semiHidden/>
    <w:rsid w:val="004A33F0"/>
    <w:rPr>
      <w:color w:val="808080"/>
    </w:rPr>
  </w:style>
  <w:style w:type="paragraph" w:styleId="Header">
    <w:name w:val="header"/>
    <w:basedOn w:val="Normal"/>
    <w:link w:val="HeaderChar"/>
    <w:uiPriority w:val="99"/>
    <w:unhideWhenUsed/>
    <w:rsid w:val="003D7944"/>
    <w:pPr>
      <w:tabs>
        <w:tab w:val="center" w:pos="4513"/>
        <w:tab w:val="right" w:pos="9026"/>
      </w:tabs>
    </w:pPr>
  </w:style>
  <w:style w:type="character" w:customStyle="1" w:styleId="HeaderChar">
    <w:name w:val="Header Char"/>
    <w:basedOn w:val="DefaultParagraphFont"/>
    <w:link w:val="Header"/>
    <w:uiPriority w:val="99"/>
    <w:rsid w:val="003D794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D7944"/>
    <w:pPr>
      <w:tabs>
        <w:tab w:val="center" w:pos="4513"/>
        <w:tab w:val="right" w:pos="9026"/>
      </w:tabs>
    </w:pPr>
  </w:style>
  <w:style w:type="character" w:customStyle="1" w:styleId="FooterChar">
    <w:name w:val="Footer Char"/>
    <w:basedOn w:val="DefaultParagraphFont"/>
    <w:link w:val="Footer"/>
    <w:uiPriority w:val="99"/>
    <w:rsid w:val="003D7944"/>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254B3"/>
    <w:rPr>
      <w:color w:val="0563C1" w:themeColor="hyperlink"/>
      <w:u w:val="single"/>
    </w:rPr>
  </w:style>
  <w:style w:type="paragraph" w:styleId="ListParagraph">
    <w:name w:val="List Paragraph"/>
    <w:basedOn w:val="Normal"/>
    <w:uiPriority w:val="34"/>
    <w:qFormat/>
    <w:rsid w:val="00E61647"/>
    <w:pPr>
      <w:ind w:left="720"/>
      <w:contextualSpacing/>
    </w:pPr>
  </w:style>
  <w:style w:type="table" w:styleId="TableGrid">
    <w:name w:val="Table Grid"/>
    <w:basedOn w:val="TableNormal"/>
    <w:uiPriority w:val="39"/>
    <w:rsid w:val="007F2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31024"/>
    <w:rPr>
      <w:color w:val="605E5C"/>
      <w:shd w:val="clear" w:color="auto" w:fill="E1DFDD"/>
    </w:rPr>
  </w:style>
  <w:style w:type="character" w:styleId="FollowedHyperlink">
    <w:name w:val="FollowedHyperlink"/>
    <w:basedOn w:val="DefaultParagraphFont"/>
    <w:uiPriority w:val="99"/>
    <w:semiHidden/>
    <w:unhideWhenUsed/>
    <w:rsid w:val="00531024"/>
    <w:rPr>
      <w:color w:val="954F72" w:themeColor="followedHyperlink"/>
      <w:u w:val="single"/>
    </w:rPr>
  </w:style>
  <w:style w:type="character" w:styleId="CommentReference">
    <w:name w:val="annotation reference"/>
    <w:basedOn w:val="DefaultParagraphFont"/>
    <w:uiPriority w:val="99"/>
    <w:semiHidden/>
    <w:unhideWhenUsed/>
    <w:rsid w:val="006F4809"/>
    <w:rPr>
      <w:sz w:val="16"/>
      <w:szCs w:val="16"/>
    </w:rPr>
  </w:style>
  <w:style w:type="paragraph" w:styleId="CommentText">
    <w:name w:val="annotation text"/>
    <w:basedOn w:val="Normal"/>
    <w:link w:val="CommentTextChar"/>
    <w:uiPriority w:val="99"/>
    <w:unhideWhenUsed/>
    <w:rsid w:val="006F4809"/>
    <w:rPr>
      <w:sz w:val="20"/>
      <w:szCs w:val="20"/>
    </w:rPr>
  </w:style>
  <w:style w:type="character" w:customStyle="1" w:styleId="CommentTextChar">
    <w:name w:val="Comment Text Char"/>
    <w:basedOn w:val="DefaultParagraphFont"/>
    <w:link w:val="CommentText"/>
    <w:uiPriority w:val="99"/>
    <w:rsid w:val="006F480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F4809"/>
    <w:rPr>
      <w:b/>
      <w:bCs/>
    </w:rPr>
  </w:style>
  <w:style w:type="character" w:customStyle="1" w:styleId="CommentSubjectChar">
    <w:name w:val="Comment Subject Char"/>
    <w:basedOn w:val="CommentTextChar"/>
    <w:link w:val="CommentSubject"/>
    <w:uiPriority w:val="99"/>
    <w:semiHidden/>
    <w:rsid w:val="006F4809"/>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90273">
      <w:bodyDiv w:val="1"/>
      <w:marLeft w:val="0"/>
      <w:marRight w:val="0"/>
      <w:marTop w:val="0"/>
      <w:marBottom w:val="0"/>
      <w:divBdr>
        <w:top w:val="none" w:sz="0" w:space="0" w:color="auto"/>
        <w:left w:val="none" w:sz="0" w:space="0" w:color="auto"/>
        <w:bottom w:val="none" w:sz="0" w:space="0" w:color="auto"/>
        <w:right w:val="none" w:sz="0" w:space="0" w:color="auto"/>
      </w:divBdr>
      <w:divsChild>
        <w:div w:id="95444782">
          <w:marLeft w:val="547"/>
          <w:marRight w:val="0"/>
          <w:marTop w:val="0"/>
          <w:marBottom w:val="0"/>
          <w:divBdr>
            <w:top w:val="none" w:sz="0" w:space="0" w:color="auto"/>
            <w:left w:val="none" w:sz="0" w:space="0" w:color="auto"/>
            <w:bottom w:val="none" w:sz="0" w:space="0" w:color="auto"/>
            <w:right w:val="none" w:sz="0" w:space="0" w:color="auto"/>
          </w:divBdr>
        </w:div>
        <w:div w:id="1927877811">
          <w:marLeft w:val="547"/>
          <w:marRight w:val="0"/>
          <w:marTop w:val="0"/>
          <w:marBottom w:val="0"/>
          <w:divBdr>
            <w:top w:val="none" w:sz="0" w:space="0" w:color="auto"/>
            <w:left w:val="none" w:sz="0" w:space="0" w:color="auto"/>
            <w:bottom w:val="none" w:sz="0" w:space="0" w:color="auto"/>
            <w:right w:val="none" w:sz="0" w:space="0" w:color="auto"/>
          </w:divBdr>
        </w:div>
      </w:divsChild>
    </w:div>
    <w:div w:id="517937304">
      <w:bodyDiv w:val="1"/>
      <w:marLeft w:val="0"/>
      <w:marRight w:val="0"/>
      <w:marTop w:val="0"/>
      <w:marBottom w:val="0"/>
      <w:divBdr>
        <w:top w:val="none" w:sz="0" w:space="0" w:color="auto"/>
        <w:left w:val="none" w:sz="0" w:space="0" w:color="auto"/>
        <w:bottom w:val="none" w:sz="0" w:space="0" w:color="auto"/>
        <w:right w:val="none" w:sz="0" w:space="0" w:color="auto"/>
      </w:divBdr>
    </w:div>
    <w:div w:id="555314615">
      <w:bodyDiv w:val="1"/>
      <w:marLeft w:val="0"/>
      <w:marRight w:val="0"/>
      <w:marTop w:val="0"/>
      <w:marBottom w:val="0"/>
      <w:divBdr>
        <w:top w:val="none" w:sz="0" w:space="0" w:color="auto"/>
        <w:left w:val="none" w:sz="0" w:space="0" w:color="auto"/>
        <w:bottom w:val="none" w:sz="0" w:space="0" w:color="auto"/>
        <w:right w:val="none" w:sz="0" w:space="0" w:color="auto"/>
      </w:divBdr>
    </w:div>
    <w:div w:id="609362304">
      <w:bodyDiv w:val="1"/>
      <w:marLeft w:val="0"/>
      <w:marRight w:val="0"/>
      <w:marTop w:val="0"/>
      <w:marBottom w:val="0"/>
      <w:divBdr>
        <w:top w:val="none" w:sz="0" w:space="0" w:color="auto"/>
        <w:left w:val="none" w:sz="0" w:space="0" w:color="auto"/>
        <w:bottom w:val="none" w:sz="0" w:space="0" w:color="auto"/>
        <w:right w:val="none" w:sz="0" w:space="0" w:color="auto"/>
      </w:divBdr>
    </w:div>
    <w:div w:id="1325818500">
      <w:bodyDiv w:val="1"/>
      <w:marLeft w:val="0"/>
      <w:marRight w:val="0"/>
      <w:marTop w:val="0"/>
      <w:marBottom w:val="0"/>
      <w:divBdr>
        <w:top w:val="none" w:sz="0" w:space="0" w:color="auto"/>
        <w:left w:val="none" w:sz="0" w:space="0" w:color="auto"/>
        <w:bottom w:val="none" w:sz="0" w:space="0" w:color="auto"/>
        <w:right w:val="none" w:sz="0" w:space="0" w:color="auto"/>
      </w:divBdr>
    </w:div>
    <w:div w:id="1403022231">
      <w:bodyDiv w:val="1"/>
      <w:marLeft w:val="0"/>
      <w:marRight w:val="0"/>
      <w:marTop w:val="0"/>
      <w:marBottom w:val="0"/>
      <w:divBdr>
        <w:top w:val="none" w:sz="0" w:space="0" w:color="auto"/>
        <w:left w:val="none" w:sz="0" w:space="0" w:color="auto"/>
        <w:bottom w:val="none" w:sz="0" w:space="0" w:color="auto"/>
        <w:right w:val="none" w:sz="0" w:space="0" w:color="auto"/>
      </w:divBdr>
    </w:div>
    <w:div w:id="1866554730">
      <w:bodyDiv w:val="1"/>
      <w:marLeft w:val="0"/>
      <w:marRight w:val="0"/>
      <w:marTop w:val="0"/>
      <w:marBottom w:val="0"/>
      <w:divBdr>
        <w:top w:val="none" w:sz="0" w:space="0" w:color="auto"/>
        <w:left w:val="none" w:sz="0" w:space="0" w:color="auto"/>
        <w:bottom w:val="none" w:sz="0" w:space="0" w:color="auto"/>
        <w:right w:val="none" w:sz="0" w:space="0" w:color="auto"/>
      </w:divBdr>
      <w:divsChild>
        <w:div w:id="149756037">
          <w:marLeft w:val="446"/>
          <w:marRight w:val="0"/>
          <w:marTop w:val="0"/>
          <w:marBottom w:val="0"/>
          <w:divBdr>
            <w:top w:val="none" w:sz="0" w:space="0" w:color="auto"/>
            <w:left w:val="none" w:sz="0" w:space="0" w:color="auto"/>
            <w:bottom w:val="none" w:sz="0" w:space="0" w:color="auto"/>
            <w:right w:val="none" w:sz="0" w:space="0" w:color="auto"/>
          </w:divBdr>
        </w:div>
        <w:div w:id="472873610">
          <w:marLeft w:val="446"/>
          <w:marRight w:val="0"/>
          <w:marTop w:val="0"/>
          <w:marBottom w:val="0"/>
          <w:divBdr>
            <w:top w:val="none" w:sz="0" w:space="0" w:color="auto"/>
            <w:left w:val="none" w:sz="0" w:space="0" w:color="auto"/>
            <w:bottom w:val="none" w:sz="0" w:space="0" w:color="auto"/>
            <w:right w:val="none" w:sz="0" w:space="0" w:color="auto"/>
          </w:divBdr>
        </w:div>
        <w:div w:id="152920308">
          <w:marLeft w:val="446"/>
          <w:marRight w:val="0"/>
          <w:marTop w:val="0"/>
          <w:marBottom w:val="0"/>
          <w:divBdr>
            <w:top w:val="none" w:sz="0" w:space="0" w:color="auto"/>
            <w:left w:val="none" w:sz="0" w:space="0" w:color="auto"/>
            <w:bottom w:val="none" w:sz="0" w:space="0" w:color="auto"/>
            <w:right w:val="none" w:sz="0" w:space="0" w:color="auto"/>
          </w:divBdr>
        </w:div>
        <w:div w:id="13146794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stituteofcustomerservice.com/research-insight/ukcs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A268D-746E-40D2-8F9C-5857CE053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2049</Words>
  <Characters>11683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Registers of Scotland</Company>
  <LinksUpToDate>false</LinksUpToDate>
  <CharactersWithSpaces>13705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Lucy</dc:creator>
  <cp:keywords/>
  <dc:description/>
  <cp:lastModifiedBy>Livingstone, Mags</cp:lastModifiedBy>
  <cp:revision>9</cp:revision>
  <dcterms:created xsi:type="dcterms:W3CDTF">2022-11-29T12:28:00Z</dcterms:created>
  <dcterms:modified xsi:type="dcterms:W3CDTF">2023-02-24T16:56:00Z</dcterms:modified>
</cp:coreProperties>
</file>