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0468" w14:textId="77777777" w:rsidR="00E87AF9" w:rsidRDefault="00E87AF9" w:rsidP="00186245">
      <w:pPr>
        <w:tabs>
          <w:tab w:val="left" w:pos="720"/>
          <w:tab w:val="left" w:pos="1440"/>
          <w:tab w:val="left" w:pos="2880"/>
          <w:tab w:val="left" w:pos="6660"/>
        </w:tabs>
        <w:jc w:val="center"/>
        <w:rPr>
          <w:rFonts w:ascii="Arial" w:hAnsi="Arial" w:cs="Arial"/>
          <w:b/>
        </w:rPr>
      </w:pPr>
    </w:p>
    <w:p w14:paraId="71270282" w14:textId="77777777" w:rsidR="00E87AF9" w:rsidRDefault="00E87AF9" w:rsidP="00186245">
      <w:pPr>
        <w:tabs>
          <w:tab w:val="left" w:pos="720"/>
          <w:tab w:val="left" w:pos="1440"/>
          <w:tab w:val="left" w:pos="2880"/>
          <w:tab w:val="left" w:pos="6660"/>
        </w:tabs>
        <w:jc w:val="center"/>
        <w:rPr>
          <w:rFonts w:ascii="Arial" w:hAnsi="Arial" w:cs="Arial"/>
          <w:b/>
        </w:rPr>
      </w:pPr>
    </w:p>
    <w:p w14:paraId="4933450A" w14:textId="1449E01A" w:rsidR="00E308F4" w:rsidRPr="003E4AA8" w:rsidRDefault="00E308F4" w:rsidP="00186245">
      <w:pPr>
        <w:tabs>
          <w:tab w:val="left" w:pos="720"/>
          <w:tab w:val="left" w:pos="1440"/>
          <w:tab w:val="left" w:pos="2880"/>
          <w:tab w:val="left" w:pos="6660"/>
        </w:tabs>
        <w:jc w:val="center"/>
        <w:rPr>
          <w:rFonts w:ascii="Arial" w:hAnsi="Arial" w:cs="Arial"/>
          <w:b/>
        </w:rPr>
      </w:pPr>
      <w:r w:rsidRPr="003E4AA8">
        <w:rPr>
          <w:rFonts w:ascii="Arial" w:hAnsi="Arial" w:cs="Arial"/>
          <w:b/>
        </w:rPr>
        <w:t>Registers of Scotland</w:t>
      </w:r>
    </w:p>
    <w:p w14:paraId="4EEC6347" w14:textId="77777777" w:rsidR="00E308F4" w:rsidRPr="003E4AA8" w:rsidRDefault="00E308F4" w:rsidP="00186245">
      <w:pPr>
        <w:jc w:val="center"/>
        <w:rPr>
          <w:rFonts w:ascii="Arial" w:hAnsi="Arial" w:cs="Arial"/>
          <w:b/>
        </w:rPr>
      </w:pPr>
    </w:p>
    <w:p w14:paraId="5DA9820B" w14:textId="36191608" w:rsidR="00E308F4" w:rsidRPr="003E4AA8" w:rsidRDefault="00482741" w:rsidP="00186245">
      <w:pPr>
        <w:jc w:val="center"/>
        <w:rPr>
          <w:rFonts w:ascii="Arial" w:hAnsi="Arial" w:cs="Arial"/>
          <w:b/>
        </w:rPr>
      </w:pPr>
      <w:r w:rsidRPr="003E4AA8">
        <w:rPr>
          <w:rFonts w:ascii="Arial" w:hAnsi="Arial" w:cs="Arial"/>
          <w:b/>
        </w:rPr>
        <w:t>RoS Board</w:t>
      </w:r>
    </w:p>
    <w:p w14:paraId="4AEEC560" w14:textId="77777777" w:rsidR="00E308F4" w:rsidRPr="003E4AA8" w:rsidRDefault="00E308F4" w:rsidP="00186245">
      <w:pPr>
        <w:jc w:val="center"/>
        <w:rPr>
          <w:rFonts w:ascii="Arial" w:hAnsi="Arial" w:cs="Arial"/>
          <w:b/>
        </w:rPr>
      </w:pPr>
    </w:p>
    <w:p w14:paraId="4516C47F" w14:textId="393F3E61" w:rsidR="00E308F4" w:rsidRPr="003E4AA8" w:rsidRDefault="00482741" w:rsidP="00186245">
      <w:pPr>
        <w:jc w:val="center"/>
        <w:rPr>
          <w:rFonts w:ascii="Arial" w:hAnsi="Arial" w:cs="Arial"/>
          <w:b/>
        </w:rPr>
      </w:pPr>
      <w:r w:rsidRPr="003E4AA8">
        <w:rPr>
          <w:rFonts w:ascii="Arial" w:hAnsi="Arial" w:cs="Arial"/>
          <w:b/>
        </w:rPr>
        <w:t>12</w:t>
      </w:r>
      <w:r w:rsidRPr="003E4AA8">
        <w:rPr>
          <w:rFonts w:ascii="Arial" w:hAnsi="Arial" w:cs="Arial"/>
          <w:b/>
          <w:vertAlign w:val="superscript"/>
        </w:rPr>
        <w:t>th</w:t>
      </w:r>
      <w:r w:rsidRPr="003E4AA8">
        <w:rPr>
          <w:rFonts w:ascii="Arial" w:hAnsi="Arial" w:cs="Arial"/>
          <w:b/>
        </w:rPr>
        <w:t xml:space="preserve"> December 2022</w:t>
      </w:r>
    </w:p>
    <w:p w14:paraId="157D2710" w14:textId="77777777" w:rsidR="00E308F4" w:rsidRPr="003E4AA8" w:rsidRDefault="00E308F4" w:rsidP="00186245">
      <w:pPr>
        <w:jc w:val="center"/>
        <w:rPr>
          <w:rFonts w:ascii="Arial" w:hAnsi="Arial" w:cs="Arial"/>
          <w:b/>
        </w:rPr>
      </w:pPr>
    </w:p>
    <w:p w14:paraId="7D504C01" w14:textId="687C2C68" w:rsidR="00E308F4" w:rsidRPr="003E4AA8" w:rsidRDefault="00482741" w:rsidP="00186245">
      <w:pPr>
        <w:jc w:val="center"/>
        <w:rPr>
          <w:rFonts w:ascii="Arial" w:hAnsi="Arial" w:cs="Arial"/>
          <w:b/>
        </w:rPr>
      </w:pPr>
      <w:r w:rsidRPr="003E4AA8">
        <w:rPr>
          <w:rFonts w:ascii="Arial" w:hAnsi="Arial" w:cs="Arial"/>
          <w:b/>
        </w:rPr>
        <w:t>CSPS and WIIW data review</w:t>
      </w:r>
    </w:p>
    <w:p w14:paraId="12CD85CE" w14:textId="77777777" w:rsidR="00E308F4" w:rsidRPr="003E4AA8" w:rsidRDefault="00E308F4" w:rsidP="404768CC">
      <w:pPr>
        <w:rPr>
          <w:rFonts w:ascii="Arial" w:hAnsi="Arial" w:cs="Arial"/>
          <w:b/>
        </w:rPr>
      </w:pPr>
      <w:r w:rsidRPr="003E4AA8">
        <w:rPr>
          <w:rFonts w:ascii="Arial" w:hAnsi="Arial" w:cs="Arial"/>
          <w:b/>
        </w:rPr>
        <w:t>Purpose</w:t>
      </w:r>
    </w:p>
    <w:p w14:paraId="7192E602" w14:textId="77777777" w:rsidR="00E308F4" w:rsidRPr="003E4AA8" w:rsidRDefault="00E308F4" w:rsidP="00D71DF4">
      <w:pPr>
        <w:jc w:val="both"/>
        <w:rPr>
          <w:rFonts w:ascii="Arial" w:hAnsi="Arial" w:cs="Arial"/>
          <w:b/>
        </w:rPr>
      </w:pPr>
    </w:p>
    <w:p w14:paraId="46A22FB9" w14:textId="27FE6D92" w:rsidR="00482741" w:rsidRPr="003E4AA8" w:rsidRDefault="00482741" w:rsidP="00D71DF4">
      <w:pPr>
        <w:pStyle w:val="ListParagraph"/>
        <w:numPr>
          <w:ilvl w:val="0"/>
          <w:numId w:val="5"/>
        </w:numPr>
        <w:ind w:left="0" w:firstLine="0"/>
        <w:jc w:val="both"/>
        <w:rPr>
          <w:rFonts w:ascii="Arial" w:hAnsi="Arial" w:cs="Arial"/>
          <w:b/>
        </w:rPr>
      </w:pPr>
      <w:r w:rsidRPr="003E4AA8">
        <w:rPr>
          <w:rFonts w:ascii="Arial" w:hAnsi="Arial" w:cs="Arial"/>
        </w:rPr>
        <w:t xml:space="preserve">The purpose of this paper is to update </w:t>
      </w:r>
      <w:r w:rsidR="00DE5911" w:rsidRPr="00A95D7E">
        <w:rPr>
          <w:rFonts w:ascii="Arial" w:hAnsi="Arial" w:cs="Arial"/>
        </w:rPr>
        <w:t xml:space="preserve">the </w:t>
      </w:r>
      <w:r w:rsidRPr="003E4AA8">
        <w:rPr>
          <w:rFonts w:ascii="Arial" w:hAnsi="Arial" w:cs="Arial"/>
        </w:rPr>
        <w:t>RoS Board on the Civil Service People Survey (CSPS) and We Invest in Wellbeing (WIIW) results</w:t>
      </w:r>
      <w:r w:rsidR="009D5F2C" w:rsidRPr="003E4AA8">
        <w:rPr>
          <w:rFonts w:ascii="Arial" w:hAnsi="Arial" w:cs="Arial"/>
        </w:rPr>
        <w:t>.  T</w:t>
      </w:r>
      <w:r w:rsidR="006E1DB9" w:rsidRPr="003E4AA8">
        <w:rPr>
          <w:rFonts w:ascii="Arial" w:hAnsi="Arial" w:cs="Arial"/>
        </w:rPr>
        <w:t xml:space="preserve">his data </w:t>
      </w:r>
      <w:r w:rsidR="00956449" w:rsidRPr="003E4AA8">
        <w:rPr>
          <w:rFonts w:ascii="Arial" w:hAnsi="Arial" w:cs="Arial"/>
        </w:rPr>
        <w:t>gives us insight on the</w:t>
      </w:r>
      <w:r w:rsidR="002944E7" w:rsidRPr="003E4AA8">
        <w:rPr>
          <w:rFonts w:ascii="Arial" w:hAnsi="Arial" w:cs="Arial"/>
        </w:rPr>
        <w:t xml:space="preserve"> </w:t>
      </w:r>
      <w:r w:rsidR="008F0975" w:rsidRPr="003E4AA8">
        <w:rPr>
          <w:rFonts w:ascii="Arial" w:hAnsi="Arial" w:cs="Arial"/>
        </w:rPr>
        <w:t>experience of colleagues working at RoS, helping us to</w:t>
      </w:r>
      <w:r w:rsidR="0010758B" w:rsidRPr="003E4AA8">
        <w:rPr>
          <w:rFonts w:ascii="Arial" w:hAnsi="Arial" w:cs="Arial"/>
        </w:rPr>
        <w:t xml:space="preserve"> </w:t>
      </w:r>
      <w:r w:rsidRPr="003E4AA8">
        <w:rPr>
          <w:rFonts w:ascii="Arial" w:hAnsi="Arial" w:cs="Arial"/>
        </w:rPr>
        <w:t>measure progress against our people and change initiatives</w:t>
      </w:r>
      <w:r w:rsidR="00EC0F98" w:rsidRPr="003E4AA8">
        <w:rPr>
          <w:rFonts w:ascii="Arial" w:hAnsi="Arial" w:cs="Arial"/>
        </w:rPr>
        <w:t xml:space="preserve"> and identify areas</w:t>
      </w:r>
      <w:r w:rsidR="008F270D" w:rsidRPr="003E4AA8">
        <w:rPr>
          <w:rFonts w:ascii="Arial" w:hAnsi="Arial" w:cs="Arial"/>
        </w:rPr>
        <w:t xml:space="preserve"> of improvement</w:t>
      </w:r>
      <w:r w:rsidR="00EC0F98" w:rsidRPr="003E4AA8">
        <w:rPr>
          <w:rFonts w:ascii="Arial" w:hAnsi="Arial" w:cs="Arial"/>
        </w:rPr>
        <w:t xml:space="preserve"> </w:t>
      </w:r>
      <w:r w:rsidR="008F270D" w:rsidRPr="003E4AA8">
        <w:rPr>
          <w:rFonts w:ascii="Arial" w:hAnsi="Arial" w:cs="Arial"/>
        </w:rPr>
        <w:t>that we should focus on going forward</w:t>
      </w:r>
      <w:r w:rsidRPr="003E4AA8">
        <w:rPr>
          <w:rFonts w:ascii="Arial" w:hAnsi="Arial" w:cs="Arial"/>
        </w:rPr>
        <w:t>.  This paper</w:t>
      </w:r>
      <w:r w:rsidR="0001451C" w:rsidRPr="003E4AA8">
        <w:rPr>
          <w:rFonts w:ascii="Arial" w:hAnsi="Arial" w:cs="Arial"/>
        </w:rPr>
        <w:t xml:space="preserve"> </w:t>
      </w:r>
      <w:r w:rsidR="00873498" w:rsidRPr="003E4AA8">
        <w:rPr>
          <w:rFonts w:ascii="Arial" w:hAnsi="Arial" w:cs="Arial"/>
        </w:rPr>
        <w:t>outlines</w:t>
      </w:r>
      <w:r w:rsidR="00F242C7" w:rsidRPr="003E4AA8">
        <w:rPr>
          <w:rFonts w:ascii="Arial" w:hAnsi="Arial" w:cs="Arial"/>
        </w:rPr>
        <w:t xml:space="preserve"> </w:t>
      </w:r>
      <w:r w:rsidRPr="003E4AA8">
        <w:rPr>
          <w:rFonts w:ascii="Arial" w:hAnsi="Arial" w:cs="Arial"/>
        </w:rPr>
        <w:t xml:space="preserve">next steps for data analysis, interpretation, and action planning.  </w:t>
      </w:r>
      <w:r w:rsidR="005357D4" w:rsidRPr="003E4AA8">
        <w:rPr>
          <w:rFonts w:ascii="Arial" w:hAnsi="Arial" w:cs="Arial"/>
        </w:rPr>
        <w:t xml:space="preserve">The CSPS results and WIIW report </w:t>
      </w:r>
      <w:r w:rsidR="00605F23">
        <w:rPr>
          <w:rFonts w:ascii="Arial" w:hAnsi="Arial" w:cs="Arial"/>
        </w:rPr>
        <w:t>are included</w:t>
      </w:r>
      <w:r w:rsidR="005357D4" w:rsidRPr="003E4AA8">
        <w:rPr>
          <w:rFonts w:ascii="Arial" w:hAnsi="Arial" w:cs="Arial"/>
        </w:rPr>
        <w:t xml:space="preserve"> as appendices for Board to review however</w:t>
      </w:r>
      <w:r w:rsidR="009E178A" w:rsidRPr="003E4AA8">
        <w:rPr>
          <w:rFonts w:ascii="Arial" w:hAnsi="Arial" w:cs="Arial"/>
        </w:rPr>
        <w:t>,</w:t>
      </w:r>
      <w:r w:rsidR="005357D4" w:rsidRPr="003E4AA8">
        <w:rPr>
          <w:rFonts w:ascii="Arial" w:hAnsi="Arial" w:cs="Arial"/>
        </w:rPr>
        <w:t xml:space="preserve"> at the time of writing this </w:t>
      </w:r>
      <w:r w:rsidR="001B2483" w:rsidRPr="003E4AA8">
        <w:rPr>
          <w:rFonts w:ascii="Arial" w:hAnsi="Arial" w:cs="Arial"/>
        </w:rPr>
        <w:t>paper</w:t>
      </w:r>
      <w:r w:rsidR="009E178A" w:rsidRPr="003E4AA8">
        <w:rPr>
          <w:rFonts w:ascii="Arial" w:hAnsi="Arial" w:cs="Arial"/>
        </w:rPr>
        <w:t xml:space="preserve"> </w:t>
      </w:r>
      <w:r w:rsidR="001B2483" w:rsidRPr="003E4AA8">
        <w:rPr>
          <w:rFonts w:ascii="Arial" w:hAnsi="Arial" w:cs="Arial"/>
        </w:rPr>
        <w:t xml:space="preserve">the results aren’t </w:t>
      </w:r>
      <w:r w:rsidR="003B56F7">
        <w:rPr>
          <w:rFonts w:ascii="Arial" w:hAnsi="Arial" w:cs="Arial"/>
        </w:rPr>
        <w:t>available</w:t>
      </w:r>
      <w:r w:rsidR="009E178A" w:rsidRPr="003E4AA8">
        <w:rPr>
          <w:rFonts w:ascii="Arial" w:hAnsi="Arial" w:cs="Arial"/>
        </w:rPr>
        <w:t xml:space="preserve"> so </w:t>
      </w:r>
      <w:r w:rsidR="003B56F7">
        <w:rPr>
          <w:rFonts w:ascii="Arial" w:hAnsi="Arial" w:cs="Arial"/>
        </w:rPr>
        <w:t>can’t</w:t>
      </w:r>
      <w:r w:rsidR="009E178A" w:rsidRPr="003E4AA8">
        <w:rPr>
          <w:rFonts w:ascii="Arial" w:hAnsi="Arial" w:cs="Arial"/>
        </w:rPr>
        <w:t xml:space="preserve"> include analysis of the </w:t>
      </w:r>
      <w:r w:rsidR="00740A5D" w:rsidRPr="003E4AA8">
        <w:rPr>
          <w:rFonts w:ascii="Arial" w:hAnsi="Arial" w:cs="Arial"/>
        </w:rPr>
        <w:t>data at this point.</w:t>
      </w:r>
    </w:p>
    <w:p w14:paraId="4FE03013" w14:textId="77777777" w:rsidR="00E308F4" w:rsidRPr="003E4AA8" w:rsidRDefault="00E308F4" w:rsidP="00D71DF4">
      <w:pPr>
        <w:jc w:val="both"/>
        <w:rPr>
          <w:rFonts w:ascii="Arial" w:hAnsi="Arial" w:cs="Arial"/>
          <w:b/>
        </w:rPr>
      </w:pPr>
    </w:p>
    <w:p w14:paraId="66A12F1A" w14:textId="77777777" w:rsidR="00E308F4" w:rsidRPr="003E4AA8" w:rsidRDefault="00E308F4" w:rsidP="00D71DF4">
      <w:pPr>
        <w:jc w:val="both"/>
        <w:rPr>
          <w:rFonts w:ascii="Arial" w:hAnsi="Arial" w:cs="Arial"/>
        </w:rPr>
      </w:pPr>
      <w:r w:rsidRPr="003E4AA8">
        <w:rPr>
          <w:rFonts w:ascii="Arial" w:hAnsi="Arial" w:cs="Arial"/>
          <w:b/>
        </w:rPr>
        <w:t xml:space="preserve">Recommendation </w:t>
      </w:r>
    </w:p>
    <w:p w14:paraId="5098EF5B" w14:textId="77777777" w:rsidR="00E308F4" w:rsidRPr="003E4AA8" w:rsidRDefault="00E308F4" w:rsidP="00D71DF4">
      <w:pPr>
        <w:jc w:val="both"/>
        <w:rPr>
          <w:rFonts w:ascii="Arial" w:hAnsi="Arial" w:cs="Arial"/>
        </w:rPr>
      </w:pPr>
    </w:p>
    <w:p w14:paraId="38A00A8F" w14:textId="44FADB46" w:rsidR="00E308F4" w:rsidRPr="003E4AA8" w:rsidRDefault="00482741" w:rsidP="00D71DF4">
      <w:pPr>
        <w:pStyle w:val="ListParagraph"/>
        <w:numPr>
          <w:ilvl w:val="0"/>
          <w:numId w:val="5"/>
        </w:numPr>
        <w:ind w:left="0" w:firstLine="0"/>
        <w:jc w:val="both"/>
        <w:rPr>
          <w:rFonts w:ascii="Arial" w:hAnsi="Arial" w:cs="Arial"/>
          <w:bCs/>
        </w:rPr>
      </w:pPr>
      <w:bookmarkStart w:id="0" w:name="_Hlk96584352"/>
      <w:r w:rsidRPr="003E4AA8">
        <w:rPr>
          <w:rFonts w:ascii="Arial" w:hAnsi="Arial" w:cs="Arial"/>
          <w:bCs/>
        </w:rPr>
        <w:t xml:space="preserve">The Board are invited to review this paper and to provide feedback on the available results pertinent to considerations around organisational performance </w:t>
      </w:r>
      <w:r w:rsidR="00C3657A" w:rsidRPr="003E4AA8">
        <w:rPr>
          <w:rFonts w:ascii="Arial" w:hAnsi="Arial" w:cs="Arial"/>
          <w:bCs/>
        </w:rPr>
        <w:t>and RoS</w:t>
      </w:r>
      <w:r w:rsidRPr="003E4AA8">
        <w:rPr>
          <w:rFonts w:ascii="Arial" w:hAnsi="Arial" w:cs="Arial"/>
          <w:bCs/>
        </w:rPr>
        <w:t xml:space="preserve"> </w:t>
      </w:r>
      <w:r w:rsidR="00224C13" w:rsidRPr="003E4AA8">
        <w:rPr>
          <w:rFonts w:ascii="Arial" w:hAnsi="Arial" w:cs="Arial"/>
          <w:bCs/>
        </w:rPr>
        <w:t xml:space="preserve">delivery priorities </w:t>
      </w:r>
      <w:r w:rsidRPr="003E4AA8">
        <w:rPr>
          <w:rFonts w:ascii="Arial" w:hAnsi="Arial" w:cs="Arial"/>
          <w:bCs/>
        </w:rPr>
        <w:t>which can be incorporated into people-oriented action plans.</w:t>
      </w:r>
      <w:bookmarkEnd w:id="0"/>
      <w:r w:rsidR="00E308F4" w:rsidRPr="003E4AA8">
        <w:rPr>
          <w:rFonts w:ascii="Arial" w:hAnsi="Arial" w:cs="Arial"/>
        </w:rPr>
        <w:t xml:space="preserve"> </w:t>
      </w:r>
    </w:p>
    <w:p w14:paraId="6EC1E5E4" w14:textId="77777777" w:rsidR="00D90B9D" w:rsidRPr="003E4AA8" w:rsidRDefault="00D90B9D" w:rsidP="00D71DF4">
      <w:pPr>
        <w:jc w:val="both"/>
        <w:rPr>
          <w:rFonts w:ascii="Arial" w:hAnsi="Arial" w:cs="Arial"/>
          <w:b/>
        </w:rPr>
      </w:pPr>
    </w:p>
    <w:p w14:paraId="1F9D42C8" w14:textId="77777777" w:rsidR="00E308F4" w:rsidRPr="003E4AA8" w:rsidRDefault="00E308F4" w:rsidP="00D71DF4">
      <w:pPr>
        <w:jc w:val="both"/>
        <w:rPr>
          <w:rFonts w:ascii="Arial" w:hAnsi="Arial" w:cs="Arial"/>
        </w:rPr>
      </w:pPr>
      <w:r w:rsidRPr="003E4AA8">
        <w:rPr>
          <w:rFonts w:ascii="Arial" w:hAnsi="Arial" w:cs="Arial"/>
          <w:b/>
        </w:rPr>
        <w:t>Background</w:t>
      </w:r>
    </w:p>
    <w:p w14:paraId="6F17BC4F" w14:textId="77777777" w:rsidR="00E308F4" w:rsidRPr="003E4AA8" w:rsidRDefault="00E308F4" w:rsidP="00D71DF4">
      <w:pPr>
        <w:jc w:val="both"/>
        <w:rPr>
          <w:rFonts w:ascii="Arial" w:hAnsi="Arial" w:cs="Arial"/>
        </w:rPr>
      </w:pPr>
    </w:p>
    <w:p w14:paraId="7CA011BD" w14:textId="7488508C" w:rsidR="00E308F4" w:rsidRPr="003E4AA8" w:rsidRDefault="00E5731E" w:rsidP="00D71DF4">
      <w:pPr>
        <w:numPr>
          <w:ilvl w:val="0"/>
          <w:numId w:val="5"/>
        </w:numPr>
        <w:ind w:left="0" w:firstLine="0"/>
        <w:jc w:val="both"/>
        <w:rPr>
          <w:rFonts w:ascii="Arial" w:hAnsi="Arial" w:cs="Arial"/>
        </w:rPr>
      </w:pPr>
      <w:r w:rsidRPr="003E4AA8">
        <w:rPr>
          <w:rFonts w:ascii="Arial" w:hAnsi="Arial" w:cs="Arial"/>
        </w:rPr>
        <w:t xml:space="preserve">Improving employee engagement is a Key Performance Indicator (KPI) in our corporate plan.  </w:t>
      </w:r>
      <w:r w:rsidR="002B53CC" w:rsidRPr="003E4AA8">
        <w:rPr>
          <w:rFonts w:ascii="Arial" w:hAnsi="Arial" w:cs="Arial"/>
        </w:rPr>
        <w:t>A</w:t>
      </w:r>
      <w:r w:rsidR="00424366">
        <w:rPr>
          <w:rFonts w:ascii="Arial" w:hAnsi="Arial" w:cs="Arial"/>
        </w:rPr>
        <w:t>s</w:t>
      </w:r>
      <w:r w:rsidR="002B53CC" w:rsidRPr="003E4AA8">
        <w:rPr>
          <w:rFonts w:ascii="Arial" w:hAnsi="Arial" w:cs="Arial"/>
        </w:rPr>
        <w:t xml:space="preserve"> such we have run engagement activities throughout the year to track engagement and gain feedback including, We Invest in People (WIIP), Investors in Young People (IIYP) and the annual CSPS.  This year we also carried out our 2</w:t>
      </w:r>
      <w:r w:rsidR="002B53CC" w:rsidRPr="003E4AA8">
        <w:rPr>
          <w:rFonts w:ascii="Arial" w:hAnsi="Arial" w:cs="Arial"/>
          <w:vertAlign w:val="superscript"/>
        </w:rPr>
        <w:t>nd</w:t>
      </w:r>
      <w:r w:rsidR="002B53CC" w:rsidRPr="003E4AA8">
        <w:rPr>
          <w:rFonts w:ascii="Arial" w:hAnsi="Arial" w:cs="Arial"/>
        </w:rPr>
        <w:t xml:space="preserve"> year review of the WIIW assessment which gathers further insight into colleagues’ wellbeing.  Analysis of the data and findings will be used to inform business-focussed initiatives that drive performance and provide assurance that the work we are doing is continuing to improve engagement and wellbeing at RoS.</w:t>
      </w:r>
    </w:p>
    <w:p w14:paraId="1F89C451" w14:textId="77777777" w:rsidR="002B53CC" w:rsidRPr="003E4AA8" w:rsidRDefault="002B53CC" w:rsidP="00D71DF4">
      <w:pPr>
        <w:jc w:val="both"/>
        <w:rPr>
          <w:rFonts w:ascii="Arial" w:hAnsi="Arial" w:cs="Arial"/>
        </w:rPr>
      </w:pPr>
    </w:p>
    <w:p w14:paraId="5A45595D" w14:textId="62CA692A" w:rsidR="008B6FE2" w:rsidRPr="0090244F" w:rsidRDefault="002B53CC" w:rsidP="00D71DF4">
      <w:pPr>
        <w:numPr>
          <w:ilvl w:val="0"/>
          <w:numId w:val="5"/>
        </w:numPr>
        <w:spacing w:after="160" w:line="259" w:lineRule="auto"/>
        <w:ind w:left="0" w:firstLine="0"/>
        <w:jc w:val="both"/>
        <w:rPr>
          <w:rFonts w:ascii="Arial" w:hAnsi="Arial" w:cs="Arial"/>
        </w:rPr>
      </w:pPr>
      <w:r w:rsidRPr="0090244F">
        <w:rPr>
          <w:rFonts w:ascii="Arial" w:hAnsi="Arial" w:cs="Arial"/>
        </w:rPr>
        <w:t xml:space="preserve">We have been recognised as an Investor in People (IIP) since 2000, achieving Gold accreditation in 2021.  In 2022 </w:t>
      </w:r>
      <w:r w:rsidR="009A79A4" w:rsidRPr="0090244F">
        <w:rPr>
          <w:rFonts w:ascii="Arial" w:hAnsi="Arial" w:cs="Arial"/>
        </w:rPr>
        <w:t xml:space="preserve">we introduced new accreditations through the IIP framework including WIIW (launched in November 2022 and achieved </w:t>
      </w:r>
      <w:proofErr w:type="gramStart"/>
      <w:r w:rsidR="009A79A4" w:rsidRPr="0090244F">
        <w:rPr>
          <w:rFonts w:ascii="Arial" w:hAnsi="Arial" w:cs="Arial"/>
        </w:rPr>
        <w:t>Gold</w:t>
      </w:r>
      <w:proofErr w:type="gramEnd"/>
      <w:r w:rsidR="009A79A4" w:rsidRPr="0090244F">
        <w:rPr>
          <w:rFonts w:ascii="Arial" w:hAnsi="Arial" w:cs="Arial"/>
        </w:rPr>
        <w:t xml:space="preserve"> accreditation) and IIYP (launched in April 2023 and achieved Silver accreditation).</w:t>
      </w:r>
    </w:p>
    <w:p w14:paraId="1F5D541B" w14:textId="77777777" w:rsidR="009A79A4" w:rsidRPr="003E4AA8" w:rsidRDefault="009A79A4" w:rsidP="00D71DF4">
      <w:pPr>
        <w:pStyle w:val="ListParagraph"/>
        <w:jc w:val="both"/>
        <w:rPr>
          <w:rFonts w:ascii="Arial" w:hAnsi="Arial" w:cs="Arial"/>
        </w:rPr>
      </w:pPr>
    </w:p>
    <w:p w14:paraId="24C2E04A" w14:textId="093F3D44" w:rsidR="009A79A4" w:rsidRDefault="009A79A4" w:rsidP="00D71DF4">
      <w:pPr>
        <w:numPr>
          <w:ilvl w:val="0"/>
          <w:numId w:val="5"/>
        </w:numPr>
        <w:ind w:left="0" w:firstLine="0"/>
        <w:jc w:val="both"/>
        <w:rPr>
          <w:rFonts w:ascii="Arial" w:hAnsi="Arial" w:cs="Arial"/>
        </w:rPr>
      </w:pPr>
      <w:r w:rsidRPr="003E4AA8">
        <w:rPr>
          <w:rFonts w:ascii="Arial" w:hAnsi="Arial" w:cs="Arial"/>
        </w:rPr>
        <w:t xml:space="preserve">We have participated in the CSPS since it began in 2009. The most recent survey concluded last month with a response rate of 77%, which exceeds the 71% KPI set in the Corporate Plan but is lower than the 81% response rate achieved in 2022. It should be noted that the 2022 survey was open for </w:t>
      </w:r>
      <w:r w:rsidR="00AB3E93" w:rsidRPr="003E4AA8">
        <w:rPr>
          <w:rFonts w:ascii="Arial" w:hAnsi="Arial" w:cs="Arial"/>
        </w:rPr>
        <w:t>5</w:t>
      </w:r>
      <w:r w:rsidRPr="003E4AA8">
        <w:rPr>
          <w:rFonts w:ascii="Arial" w:hAnsi="Arial" w:cs="Arial"/>
        </w:rPr>
        <w:t xml:space="preserve"> days longer than in 2023.</w:t>
      </w:r>
      <w:r w:rsidR="00D1322A" w:rsidRPr="003E4AA8">
        <w:rPr>
          <w:rFonts w:ascii="Arial" w:hAnsi="Arial" w:cs="Arial"/>
        </w:rPr>
        <w:t xml:space="preserve">  A breakdown of response rates for each Directorate can be seen below:</w:t>
      </w:r>
    </w:p>
    <w:p w14:paraId="1E4BB0CC" w14:textId="77777777" w:rsidR="00D1322A" w:rsidRPr="003E4AA8" w:rsidRDefault="00D1322A" w:rsidP="00D71DF4">
      <w:pPr>
        <w:pStyle w:val="ListParagraph"/>
        <w:jc w:val="both"/>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3959"/>
        <w:gridCol w:w="1560"/>
        <w:gridCol w:w="1559"/>
        <w:gridCol w:w="1928"/>
      </w:tblGrid>
      <w:tr w:rsidR="00D1322A" w:rsidRPr="003E4AA8" w14:paraId="49554C99" w14:textId="77777777" w:rsidTr="54C9B4C6">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438383" w14:textId="77777777" w:rsidR="00D1322A" w:rsidRPr="003E4AA8" w:rsidRDefault="00D1322A" w:rsidP="00D71DF4">
            <w:pPr>
              <w:jc w:val="both"/>
              <w:rPr>
                <w:rFonts w:ascii="Arial" w:hAnsi="Arial" w:cs="Arial"/>
                <w:b/>
                <w:bCs/>
              </w:rPr>
            </w:pPr>
            <w:r w:rsidRPr="003E4AA8">
              <w:rPr>
                <w:rFonts w:ascii="Arial" w:hAnsi="Arial" w:cs="Arial"/>
                <w:b/>
                <w:bCs/>
              </w:rPr>
              <w:t>Directorate</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90E4F" w14:textId="77777777" w:rsidR="00D1322A" w:rsidRPr="003E4AA8" w:rsidRDefault="00D1322A" w:rsidP="00D71DF4">
            <w:pPr>
              <w:jc w:val="both"/>
              <w:rPr>
                <w:rFonts w:ascii="Arial" w:hAnsi="Arial" w:cs="Arial"/>
                <w:b/>
                <w:bCs/>
              </w:rPr>
            </w:pPr>
            <w:r w:rsidRPr="003E4AA8">
              <w:rPr>
                <w:rFonts w:ascii="Arial" w:hAnsi="Arial" w:cs="Arial"/>
                <w:b/>
                <w:bCs/>
              </w:rPr>
              <w:t xml:space="preserve">Headcount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46BEBF" w14:textId="77777777" w:rsidR="00D1322A" w:rsidRPr="003E4AA8" w:rsidRDefault="00D1322A" w:rsidP="00D71DF4">
            <w:pPr>
              <w:jc w:val="both"/>
              <w:rPr>
                <w:rFonts w:ascii="Arial" w:hAnsi="Arial" w:cs="Arial"/>
                <w:b/>
                <w:bCs/>
              </w:rPr>
            </w:pPr>
            <w:r w:rsidRPr="003E4AA8">
              <w:rPr>
                <w:rFonts w:ascii="Arial" w:hAnsi="Arial" w:cs="Arial"/>
                <w:b/>
                <w:bCs/>
              </w:rPr>
              <w:t>Responded</w:t>
            </w:r>
          </w:p>
        </w:tc>
        <w:tc>
          <w:tcPr>
            <w:tcW w:w="19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107B42" w14:textId="77777777" w:rsidR="00D1322A" w:rsidRPr="003E4AA8" w:rsidRDefault="00D1322A" w:rsidP="00D71DF4">
            <w:pPr>
              <w:jc w:val="both"/>
              <w:rPr>
                <w:rFonts w:ascii="Arial" w:hAnsi="Arial" w:cs="Arial"/>
                <w:b/>
                <w:bCs/>
              </w:rPr>
            </w:pPr>
            <w:r w:rsidRPr="003E4AA8">
              <w:rPr>
                <w:rFonts w:ascii="Arial" w:hAnsi="Arial" w:cs="Arial"/>
                <w:b/>
                <w:bCs/>
              </w:rPr>
              <w:t>Response rate</w:t>
            </w:r>
          </w:p>
        </w:tc>
      </w:tr>
      <w:tr w:rsidR="00D1322A" w:rsidRPr="003E4AA8" w14:paraId="68A4CCCC" w14:textId="77777777" w:rsidTr="54C9B4C6">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85735" w14:textId="77777777" w:rsidR="00D1322A" w:rsidRPr="003E4AA8" w:rsidRDefault="00D1322A" w:rsidP="00D71DF4">
            <w:pPr>
              <w:jc w:val="both"/>
              <w:rPr>
                <w:rFonts w:ascii="Arial" w:hAnsi="Arial" w:cs="Arial"/>
              </w:rPr>
            </w:pPr>
            <w:r w:rsidRPr="003E4AA8">
              <w:rPr>
                <w:rFonts w:ascii="Arial" w:hAnsi="Arial" w:cs="Arial"/>
              </w:rPr>
              <w:t>Corporate Services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5E66CFD" w14:textId="77777777" w:rsidR="00D1322A" w:rsidRPr="003E4AA8" w:rsidRDefault="00D1322A" w:rsidP="00D71DF4">
            <w:pPr>
              <w:jc w:val="both"/>
              <w:rPr>
                <w:rFonts w:ascii="Arial" w:hAnsi="Arial" w:cs="Arial"/>
              </w:rPr>
            </w:pPr>
            <w:r w:rsidRPr="003E4AA8">
              <w:rPr>
                <w:rFonts w:ascii="Arial" w:hAnsi="Arial" w:cs="Arial"/>
              </w:rPr>
              <w:t>159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3EFEC7D" w14:textId="77777777" w:rsidR="00D1322A" w:rsidRPr="003E4AA8" w:rsidRDefault="00D1322A" w:rsidP="00D71DF4">
            <w:pPr>
              <w:jc w:val="both"/>
              <w:rPr>
                <w:rFonts w:ascii="Arial" w:hAnsi="Arial" w:cs="Arial"/>
              </w:rPr>
            </w:pPr>
            <w:r w:rsidRPr="003E4AA8">
              <w:rPr>
                <w:rFonts w:ascii="Arial" w:hAnsi="Arial" w:cs="Arial"/>
              </w:rPr>
              <w:t>149</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14:paraId="56507BA8" w14:textId="77777777" w:rsidR="00D1322A" w:rsidRPr="003E4AA8" w:rsidRDefault="00D1322A" w:rsidP="00D71DF4">
            <w:pPr>
              <w:jc w:val="both"/>
              <w:rPr>
                <w:rFonts w:ascii="Arial" w:hAnsi="Arial" w:cs="Arial"/>
              </w:rPr>
            </w:pPr>
            <w:r w:rsidRPr="003E4AA8">
              <w:rPr>
                <w:rFonts w:ascii="Arial" w:hAnsi="Arial" w:cs="Arial"/>
              </w:rPr>
              <w:t>94%</w:t>
            </w:r>
          </w:p>
        </w:tc>
      </w:tr>
      <w:tr w:rsidR="00D1322A" w:rsidRPr="003E4AA8" w14:paraId="7A3BD190" w14:textId="77777777" w:rsidTr="54C9B4C6">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1961D" w14:textId="77777777" w:rsidR="00D1322A" w:rsidRPr="003E4AA8" w:rsidRDefault="00D1322A" w:rsidP="00D71DF4">
            <w:pPr>
              <w:jc w:val="both"/>
              <w:rPr>
                <w:rFonts w:ascii="Arial" w:hAnsi="Arial" w:cs="Arial"/>
              </w:rPr>
            </w:pPr>
            <w:r w:rsidRPr="003E4AA8">
              <w:rPr>
                <w:rFonts w:ascii="Arial" w:hAnsi="Arial" w:cs="Arial"/>
              </w:rPr>
              <w:t>Business Development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5F88E81" w14:textId="77777777" w:rsidR="00D1322A" w:rsidRPr="003E4AA8" w:rsidRDefault="00D1322A" w:rsidP="00D71DF4">
            <w:pPr>
              <w:jc w:val="both"/>
              <w:rPr>
                <w:rFonts w:ascii="Arial" w:hAnsi="Arial" w:cs="Arial"/>
              </w:rPr>
            </w:pPr>
            <w:r w:rsidRPr="003E4AA8">
              <w:rPr>
                <w:rFonts w:ascii="Arial" w:hAnsi="Arial" w:cs="Arial"/>
              </w:rPr>
              <w:t>213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B7FDF00" w14:textId="77777777" w:rsidR="00D1322A" w:rsidRPr="003E4AA8" w:rsidRDefault="00D1322A" w:rsidP="00D71DF4">
            <w:pPr>
              <w:jc w:val="both"/>
              <w:rPr>
                <w:rFonts w:ascii="Arial" w:hAnsi="Arial" w:cs="Arial"/>
              </w:rPr>
            </w:pPr>
            <w:r w:rsidRPr="003E4AA8">
              <w:rPr>
                <w:rFonts w:ascii="Arial" w:hAnsi="Arial" w:cs="Arial"/>
              </w:rPr>
              <w:t>194</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14:paraId="539AF1D1" w14:textId="77777777" w:rsidR="00D1322A" w:rsidRPr="003E4AA8" w:rsidRDefault="00D1322A" w:rsidP="00D71DF4">
            <w:pPr>
              <w:jc w:val="both"/>
              <w:rPr>
                <w:rFonts w:ascii="Arial" w:hAnsi="Arial" w:cs="Arial"/>
              </w:rPr>
            </w:pPr>
            <w:r w:rsidRPr="003E4AA8">
              <w:rPr>
                <w:rFonts w:ascii="Arial" w:hAnsi="Arial" w:cs="Arial"/>
              </w:rPr>
              <w:t>91%</w:t>
            </w:r>
          </w:p>
        </w:tc>
      </w:tr>
      <w:tr w:rsidR="00D1322A" w:rsidRPr="003E4AA8" w14:paraId="5B12C4B1" w14:textId="77777777" w:rsidTr="54C9B4C6">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37E11" w14:textId="77777777" w:rsidR="00D1322A" w:rsidRPr="003E4AA8" w:rsidRDefault="00D1322A" w:rsidP="00D71DF4">
            <w:pPr>
              <w:jc w:val="both"/>
              <w:rPr>
                <w:rFonts w:ascii="Arial" w:hAnsi="Arial" w:cs="Arial"/>
              </w:rPr>
            </w:pPr>
            <w:r w:rsidRPr="003E4AA8">
              <w:rPr>
                <w:rFonts w:ascii="Arial" w:hAnsi="Arial" w:cs="Arial"/>
              </w:rPr>
              <w:t>Registration &amp; Policy and Finance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9683CA7" w14:textId="77777777" w:rsidR="00D1322A" w:rsidRPr="003E4AA8" w:rsidRDefault="00D1322A" w:rsidP="00D71DF4">
            <w:pPr>
              <w:jc w:val="both"/>
              <w:rPr>
                <w:rFonts w:ascii="Arial" w:hAnsi="Arial" w:cs="Arial"/>
              </w:rPr>
            </w:pPr>
            <w:r w:rsidRPr="003E4AA8">
              <w:rPr>
                <w:rFonts w:ascii="Arial" w:hAnsi="Arial" w:cs="Arial"/>
              </w:rPr>
              <w:t>784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EEB8A6B" w14:textId="77777777" w:rsidR="00D1322A" w:rsidRPr="003E4AA8" w:rsidRDefault="00D1322A" w:rsidP="00D71DF4">
            <w:pPr>
              <w:jc w:val="both"/>
              <w:rPr>
                <w:rFonts w:ascii="Arial" w:hAnsi="Arial" w:cs="Arial"/>
              </w:rPr>
            </w:pPr>
            <w:r w:rsidRPr="003E4AA8">
              <w:rPr>
                <w:rFonts w:ascii="Arial" w:hAnsi="Arial" w:cs="Arial"/>
              </w:rPr>
              <w:t>541</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14:paraId="4D29E3BE" w14:textId="398145DE" w:rsidR="00D1322A" w:rsidRPr="003E4AA8" w:rsidRDefault="00D1322A" w:rsidP="00D71DF4">
            <w:pPr>
              <w:jc w:val="both"/>
              <w:rPr>
                <w:rFonts w:ascii="Arial" w:hAnsi="Arial" w:cs="Arial"/>
              </w:rPr>
            </w:pPr>
            <w:r w:rsidRPr="003E4AA8">
              <w:rPr>
                <w:rFonts w:ascii="Arial" w:hAnsi="Arial" w:cs="Arial"/>
              </w:rPr>
              <w:t>69%</w:t>
            </w:r>
          </w:p>
        </w:tc>
      </w:tr>
    </w:tbl>
    <w:p w14:paraId="4DE74835" w14:textId="77777777" w:rsidR="004676E3" w:rsidRPr="00004275" w:rsidRDefault="004676E3" w:rsidP="00D71DF4">
      <w:pPr>
        <w:jc w:val="both"/>
        <w:rPr>
          <w:rFonts w:ascii="Arial" w:hAnsi="Arial" w:cs="Arial"/>
        </w:rPr>
      </w:pPr>
    </w:p>
    <w:p w14:paraId="3E4094CA" w14:textId="3191F99B" w:rsidR="00FE3997" w:rsidRPr="00D71DF4" w:rsidRDefault="0079174C" w:rsidP="00D71DF4">
      <w:pPr>
        <w:pStyle w:val="ListParagraph"/>
        <w:numPr>
          <w:ilvl w:val="0"/>
          <w:numId w:val="5"/>
        </w:numPr>
        <w:ind w:left="0" w:firstLine="0"/>
        <w:jc w:val="both"/>
        <w:rPr>
          <w:rFonts w:ascii="Arial" w:hAnsi="Arial" w:cs="Arial"/>
        </w:rPr>
      </w:pPr>
      <w:r w:rsidRPr="00D71DF4">
        <w:rPr>
          <w:rFonts w:ascii="Arial" w:hAnsi="Arial" w:cs="Arial"/>
        </w:rPr>
        <w:lastRenderedPageBreak/>
        <w:t>Data shows t</w:t>
      </w:r>
      <w:r w:rsidR="00B1425D" w:rsidRPr="00D71DF4">
        <w:rPr>
          <w:rFonts w:ascii="Arial" w:hAnsi="Arial" w:cs="Arial"/>
        </w:rPr>
        <w:t xml:space="preserve">he response rate </w:t>
      </w:r>
      <w:r w:rsidRPr="00D71DF4">
        <w:rPr>
          <w:rFonts w:ascii="Arial" w:hAnsi="Arial" w:cs="Arial"/>
        </w:rPr>
        <w:t xml:space="preserve">for Registration </w:t>
      </w:r>
      <w:r w:rsidR="00B1425D" w:rsidRPr="00D71DF4">
        <w:rPr>
          <w:rFonts w:ascii="Arial" w:hAnsi="Arial" w:cs="Arial"/>
        </w:rPr>
        <w:t xml:space="preserve">decreased by </w:t>
      </w:r>
      <w:r w:rsidRPr="00D71DF4">
        <w:rPr>
          <w:rFonts w:ascii="Arial" w:hAnsi="Arial" w:cs="Arial"/>
        </w:rPr>
        <w:t xml:space="preserve">8% from 2022 to 2023. In contrast, the </w:t>
      </w:r>
      <w:r w:rsidR="00980AAA" w:rsidRPr="00D71DF4">
        <w:rPr>
          <w:rFonts w:ascii="Arial" w:hAnsi="Arial" w:cs="Arial"/>
        </w:rPr>
        <w:t>rates for</w:t>
      </w:r>
      <w:r w:rsidR="005843B5" w:rsidRPr="00D71DF4">
        <w:rPr>
          <w:rFonts w:ascii="Arial" w:hAnsi="Arial" w:cs="Arial"/>
        </w:rPr>
        <w:t xml:space="preserve"> </w:t>
      </w:r>
      <w:r w:rsidR="00EC7222" w:rsidRPr="00D71DF4">
        <w:rPr>
          <w:rFonts w:ascii="Arial" w:hAnsi="Arial" w:cs="Arial"/>
        </w:rPr>
        <w:t xml:space="preserve">non-Registration </w:t>
      </w:r>
      <w:r w:rsidR="00BC312C" w:rsidRPr="00D71DF4">
        <w:rPr>
          <w:rFonts w:ascii="Arial" w:hAnsi="Arial" w:cs="Arial"/>
        </w:rPr>
        <w:t>Directorates either saw no change or a slight increase in response rate this year</w:t>
      </w:r>
      <w:r w:rsidR="6E4CC60D" w:rsidRPr="00D71DF4">
        <w:rPr>
          <w:rFonts w:ascii="Arial" w:hAnsi="Arial" w:cs="Arial"/>
        </w:rPr>
        <w:t>.</w:t>
      </w:r>
      <w:r w:rsidR="0000597B" w:rsidRPr="00D71DF4">
        <w:rPr>
          <w:rFonts w:ascii="Arial" w:hAnsi="Arial" w:cs="Arial"/>
        </w:rPr>
        <w:t xml:space="preserve">  </w:t>
      </w:r>
      <w:r w:rsidR="00B25F9F" w:rsidRPr="00D71DF4">
        <w:rPr>
          <w:rFonts w:ascii="Arial" w:hAnsi="Arial" w:cs="Arial"/>
        </w:rPr>
        <w:t xml:space="preserve">For awareness, the 2022 and 2023 Registration response rates were calculated </w:t>
      </w:r>
      <w:r w:rsidR="006A2C0F" w:rsidRPr="00D71DF4">
        <w:rPr>
          <w:rFonts w:ascii="Arial" w:hAnsi="Arial" w:cs="Arial"/>
        </w:rPr>
        <w:t xml:space="preserve">based on the same teams i.e. the calculation didn’t </w:t>
      </w:r>
      <w:r w:rsidR="00BE45F4" w:rsidRPr="00D71DF4">
        <w:rPr>
          <w:rFonts w:ascii="Arial" w:hAnsi="Arial" w:cs="Arial"/>
        </w:rPr>
        <w:t>include Policy &amp; Legal and Finance.</w:t>
      </w:r>
    </w:p>
    <w:p w14:paraId="3ACD59E7" w14:textId="77777777" w:rsidR="00AB3E93" w:rsidRPr="003E4AA8" w:rsidRDefault="00AB3E93" w:rsidP="00D71DF4">
      <w:pPr>
        <w:jc w:val="both"/>
        <w:rPr>
          <w:rFonts w:ascii="Arial" w:hAnsi="Arial" w:cs="Arial"/>
        </w:rPr>
      </w:pPr>
    </w:p>
    <w:p w14:paraId="02E031AA" w14:textId="77777777" w:rsidR="00AB3E93" w:rsidRPr="003E4AA8" w:rsidRDefault="00AB3E93" w:rsidP="00D71DF4">
      <w:pPr>
        <w:jc w:val="both"/>
        <w:rPr>
          <w:rFonts w:ascii="Arial" w:hAnsi="Arial" w:cs="Arial"/>
        </w:rPr>
      </w:pPr>
      <w:r w:rsidRPr="003E4AA8">
        <w:rPr>
          <w:rFonts w:ascii="Arial" w:hAnsi="Arial" w:cs="Arial"/>
          <w:b/>
        </w:rPr>
        <w:t xml:space="preserve">CSPS Overview </w:t>
      </w:r>
    </w:p>
    <w:p w14:paraId="3460DBE2" w14:textId="77777777" w:rsidR="00AB3E93" w:rsidRPr="003E4AA8" w:rsidRDefault="00AB3E93" w:rsidP="00D71DF4">
      <w:pPr>
        <w:jc w:val="both"/>
        <w:rPr>
          <w:rFonts w:ascii="Arial" w:hAnsi="Arial" w:cs="Arial"/>
        </w:rPr>
      </w:pPr>
    </w:p>
    <w:p w14:paraId="29E2180C" w14:textId="04ADFA20" w:rsidR="00A3766E" w:rsidRPr="003E4AA8" w:rsidRDefault="00FE3997" w:rsidP="00D71DF4">
      <w:pPr>
        <w:numPr>
          <w:ilvl w:val="0"/>
          <w:numId w:val="5"/>
        </w:numPr>
        <w:ind w:left="0" w:firstLine="0"/>
        <w:jc w:val="both"/>
        <w:rPr>
          <w:rFonts w:ascii="Arial" w:hAnsi="Arial" w:cs="Arial"/>
        </w:rPr>
      </w:pPr>
      <w:r w:rsidRPr="003E4AA8">
        <w:rPr>
          <w:rFonts w:ascii="Arial" w:hAnsi="Arial" w:cs="Arial"/>
        </w:rPr>
        <w:t>A RoS-wide action plan was created based on the CSPS 2022 results and other data sets</w:t>
      </w:r>
      <w:r w:rsidR="006A2960" w:rsidRPr="003E4AA8">
        <w:rPr>
          <w:rFonts w:ascii="Arial" w:hAnsi="Arial" w:cs="Arial"/>
        </w:rPr>
        <w:t xml:space="preserve"> (wellbeing survey, We Invest in People report an</w:t>
      </w:r>
      <w:r w:rsidR="00AF719A" w:rsidRPr="003E4AA8">
        <w:rPr>
          <w:rFonts w:ascii="Arial" w:hAnsi="Arial" w:cs="Arial"/>
        </w:rPr>
        <w:t>d We Invest in Wellbeing report)</w:t>
      </w:r>
      <w:r w:rsidRPr="003E4AA8">
        <w:rPr>
          <w:rFonts w:ascii="Arial" w:hAnsi="Arial" w:cs="Arial"/>
        </w:rPr>
        <w:t xml:space="preserve">. </w:t>
      </w:r>
      <w:r w:rsidR="00433074">
        <w:rPr>
          <w:rFonts w:ascii="Arial" w:hAnsi="Arial" w:cs="Arial"/>
        </w:rPr>
        <w:t xml:space="preserve">A summary of the CSPS 2022 results can be found in </w:t>
      </w:r>
      <w:r w:rsidR="00433074" w:rsidRPr="000079F8">
        <w:rPr>
          <w:rFonts w:ascii="Arial" w:hAnsi="Arial" w:cs="Arial"/>
          <w:b/>
          <w:bCs/>
        </w:rPr>
        <w:t>appendix 1</w:t>
      </w:r>
      <w:r w:rsidR="00433074">
        <w:rPr>
          <w:rFonts w:ascii="Arial" w:hAnsi="Arial" w:cs="Arial"/>
        </w:rPr>
        <w:t xml:space="preserve">.  </w:t>
      </w:r>
      <w:r w:rsidRPr="003E4AA8">
        <w:rPr>
          <w:rFonts w:ascii="Arial" w:hAnsi="Arial" w:cs="Arial"/>
        </w:rPr>
        <w:t xml:space="preserve"> </w:t>
      </w:r>
      <w:r w:rsidR="00051355" w:rsidRPr="003E4AA8">
        <w:rPr>
          <w:rFonts w:ascii="Arial" w:hAnsi="Arial" w:cs="Arial"/>
        </w:rPr>
        <w:t>A</w:t>
      </w:r>
      <w:r w:rsidR="00523E8A">
        <w:rPr>
          <w:rFonts w:ascii="Arial" w:hAnsi="Arial" w:cs="Arial"/>
        </w:rPr>
        <w:t>ction plan a</w:t>
      </w:r>
      <w:r w:rsidR="00051355" w:rsidRPr="003E4AA8">
        <w:rPr>
          <w:rFonts w:ascii="Arial" w:hAnsi="Arial" w:cs="Arial"/>
        </w:rPr>
        <w:t xml:space="preserve">ctivities focussed on three specific themes identified, which were: “People-centred leadership and management”, “Culture in a hybrid environment” and “Performance”.  These themes were identified after analysing </w:t>
      </w:r>
      <w:r w:rsidR="00E208BD" w:rsidRPr="003E4AA8">
        <w:rPr>
          <w:rFonts w:ascii="Arial" w:hAnsi="Arial" w:cs="Arial"/>
        </w:rPr>
        <w:t xml:space="preserve">different data sets to understand what areas needed specific action to support delivery of the corporate plan. </w:t>
      </w:r>
      <w:r w:rsidR="00C93C3E" w:rsidRPr="003E4AA8">
        <w:rPr>
          <w:rFonts w:ascii="Arial" w:hAnsi="Arial" w:cs="Arial"/>
        </w:rPr>
        <w:t xml:space="preserve">A summary of the activities that we have undertaken </w:t>
      </w:r>
      <w:r w:rsidR="008B6FE2">
        <w:rPr>
          <w:rFonts w:ascii="Arial" w:hAnsi="Arial" w:cs="Arial"/>
        </w:rPr>
        <w:t xml:space="preserve">in support of the action plan </w:t>
      </w:r>
      <w:r w:rsidR="00C93C3E" w:rsidRPr="003E4AA8">
        <w:rPr>
          <w:rFonts w:ascii="Arial" w:hAnsi="Arial" w:cs="Arial"/>
        </w:rPr>
        <w:t xml:space="preserve">can be found at </w:t>
      </w:r>
      <w:r w:rsidR="00C93C3E" w:rsidRPr="003E4AA8">
        <w:rPr>
          <w:rFonts w:ascii="Arial" w:hAnsi="Arial" w:cs="Arial"/>
          <w:b/>
          <w:bCs/>
        </w:rPr>
        <w:t xml:space="preserve">appendix </w:t>
      </w:r>
      <w:r w:rsidR="000079F8">
        <w:rPr>
          <w:rFonts w:ascii="Arial" w:hAnsi="Arial" w:cs="Arial"/>
          <w:b/>
          <w:bCs/>
        </w:rPr>
        <w:t>2</w:t>
      </w:r>
      <w:r w:rsidR="00C93C3E" w:rsidRPr="003E4AA8">
        <w:rPr>
          <w:rFonts w:ascii="Arial" w:hAnsi="Arial" w:cs="Arial"/>
          <w:b/>
          <w:bCs/>
        </w:rPr>
        <w:t>.</w:t>
      </w:r>
    </w:p>
    <w:p w14:paraId="7D3371D0" w14:textId="77777777" w:rsidR="00FE3997" w:rsidRPr="003E4AA8" w:rsidRDefault="00FE3997" w:rsidP="00D71DF4">
      <w:pPr>
        <w:jc w:val="both"/>
        <w:rPr>
          <w:rFonts w:ascii="Arial" w:hAnsi="Arial" w:cs="Arial"/>
        </w:rPr>
      </w:pPr>
    </w:p>
    <w:p w14:paraId="3DD5C02E" w14:textId="31F8AADC" w:rsidR="00D1322A" w:rsidRPr="003E4AA8" w:rsidRDefault="00A3766E" w:rsidP="00D71DF4">
      <w:pPr>
        <w:numPr>
          <w:ilvl w:val="0"/>
          <w:numId w:val="5"/>
        </w:numPr>
        <w:ind w:left="0" w:firstLine="0"/>
        <w:jc w:val="both"/>
        <w:rPr>
          <w:rFonts w:ascii="Arial" w:hAnsi="Arial" w:cs="Arial"/>
        </w:rPr>
      </w:pPr>
      <w:r w:rsidRPr="003E4AA8">
        <w:rPr>
          <w:rFonts w:ascii="Arial" w:hAnsi="Arial" w:cs="Arial"/>
        </w:rPr>
        <w:t xml:space="preserve">The CSPS 2023 results will be analysed by the Colleague Experience team to review where progress has been made and where there are opportunities for continued or additional focus. The analysis will also seek to identify any emerging risks that may adversely impact on performance and organisational wellbeing.  </w:t>
      </w:r>
    </w:p>
    <w:p w14:paraId="20EDBB2C" w14:textId="77777777" w:rsidR="00D1322A" w:rsidRPr="003E4AA8" w:rsidRDefault="00D1322A" w:rsidP="00D71DF4">
      <w:pPr>
        <w:pStyle w:val="ListParagraph"/>
        <w:jc w:val="both"/>
        <w:rPr>
          <w:rFonts w:ascii="Arial" w:hAnsi="Arial" w:cs="Arial"/>
        </w:rPr>
      </w:pPr>
    </w:p>
    <w:p w14:paraId="7012EBD2" w14:textId="6427B614" w:rsidR="00D1322A" w:rsidRPr="003E4AA8" w:rsidRDefault="00D1322A" w:rsidP="00D71DF4">
      <w:pPr>
        <w:numPr>
          <w:ilvl w:val="0"/>
          <w:numId w:val="5"/>
        </w:numPr>
        <w:ind w:left="0" w:firstLine="0"/>
        <w:jc w:val="both"/>
        <w:rPr>
          <w:rFonts w:ascii="Arial" w:hAnsi="Arial" w:cs="Arial"/>
        </w:rPr>
      </w:pPr>
      <w:r w:rsidRPr="003E4AA8">
        <w:rPr>
          <w:rFonts w:ascii="Arial" w:hAnsi="Arial" w:cs="Arial"/>
        </w:rPr>
        <w:t>The CSPS 2023 ran between 19 September and 23 October.  The results were released to RoS (Survey Managers and Senior Leaders only) on 5</w:t>
      </w:r>
      <w:r w:rsidRPr="003E4AA8">
        <w:rPr>
          <w:rFonts w:ascii="Arial" w:hAnsi="Arial" w:cs="Arial"/>
          <w:vertAlign w:val="superscript"/>
        </w:rPr>
        <w:t>th</w:t>
      </w:r>
      <w:r w:rsidRPr="003E4AA8">
        <w:rPr>
          <w:rFonts w:ascii="Arial" w:hAnsi="Arial" w:cs="Arial"/>
        </w:rPr>
        <w:t xml:space="preserve"> December.  The results can be found in </w:t>
      </w:r>
      <w:r w:rsidRPr="003E4AA8">
        <w:rPr>
          <w:rFonts w:ascii="Arial" w:hAnsi="Arial" w:cs="Arial"/>
          <w:b/>
          <w:bCs/>
        </w:rPr>
        <w:t xml:space="preserve">appendix </w:t>
      </w:r>
      <w:r w:rsidR="000079F8">
        <w:rPr>
          <w:rFonts w:ascii="Arial" w:hAnsi="Arial" w:cs="Arial"/>
          <w:b/>
          <w:bCs/>
        </w:rPr>
        <w:t>3</w:t>
      </w:r>
      <w:r w:rsidRPr="003E4AA8">
        <w:rPr>
          <w:rFonts w:ascii="Arial" w:hAnsi="Arial" w:cs="Arial"/>
          <w:b/>
          <w:bCs/>
        </w:rPr>
        <w:t>.</w:t>
      </w:r>
      <w:r w:rsidRPr="003E4AA8">
        <w:rPr>
          <w:rFonts w:ascii="Arial" w:hAnsi="Arial" w:cs="Arial"/>
        </w:rPr>
        <w:t xml:space="preserve"> </w:t>
      </w:r>
    </w:p>
    <w:p w14:paraId="75ED6463" w14:textId="77777777" w:rsidR="00A049D2" w:rsidRPr="003E4AA8" w:rsidRDefault="00A049D2" w:rsidP="00D71DF4">
      <w:pPr>
        <w:pStyle w:val="ListParagraph"/>
        <w:jc w:val="both"/>
        <w:rPr>
          <w:rFonts w:ascii="Arial" w:hAnsi="Arial" w:cs="Arial"/>
        </w:rPr>
      </w:pPr>
    </w:p>
    <w:p w14:paraId="55C52B63" w14:textId="2B157968" w:rsidR="00D86D4C" w:rsidRDefault="00A049D2" w:rsidP="00D71DF4">
      <w:pPr>
        <w:numPr>
          <w:ilvl w:val="0"/>
          <w:numId w:val="5"/>
        </w:numPr>
        <w:ind w:left="0" w:firstLine="0"/>
        <w:jc w:val="both"/>
        <w:rPr>
          <w:rFonts w:ascii="Arial" w:hAnsi="Arial" w:cs="Arial"/>
        </w:rPr>
      </w:pPr>
      <w:r w:rsidRPr="003E4AA8">
        <w:rPr>
          <w:rFonts w:ascii="Arial" w:hAnsi="Arial" w:cs="Arial"/>
        </w:rPr>
        <w:t xml:space="preserve">Earlier this year a review of the CSPS was undertaken by the Public Administration and Constitutional Affairs Committee.  The report has now been published, see </w:t>
      </w:r>
      <w:r w:rsidRPr="003E4AA8">
        <w:rPr>
          <w:rFonts w:ascii="Arial" w:hAnsi="Arial" w:cs="Arial"/>
          <w:b/>
          <w:bCs/>
        </w:rPr>
        <w:t xml:space="preserve">appendix </w:t>
      </w:r>
      <w:r w:rsidR="000079F8">
        <w:rPr>
          <w:rFonts w:ascii="Arial" w:hAnsi="Arial" w:cs="Arial"/>
          <w:b/>
          <w:bCs/>
        </w:rPr>
        <w:t>4</w:t>
      </w:r>
      <w:r w:rsidRPr="003E4AA8">
        <w:rPr>
          <w:rFonts w:ascii="Arial" w:hAnsi="Arial" w:cs="Arial"/>
        </w:rPr>
        <w:t xml:space="preserve"> for a summary of the </w:t>
      </w:r>
      <w:r w:rsidR="00D86D4C" w:rsidRPr="003E4AA8">
        <w:rPr>
          <w:rFonts w:ascii="Arial" w:hAnsi="Arial" w:cs="Arial"/>
        </w:rPr>
        <w:t>report’s</w:t>
      </w:r>
      <w:r w:rsidRPr="003E4AA8">
        <w:rPr>
          <w:rFonts w:ascii="Arial" w:hAnsi="Arial" w:cs="Arial"/>
        </w:rPr>
        <w:t xml:space="preserve"> </w:t>
      </w:r>
      <w:r w:rsidR="00D86D4C" w:rsidRPr="003E4AA8">
        <w:rPr>
          <w:rFonts w:ascii="Arial" w:hAnsi="Arial" w:cs="Arial"/>
        </w:rPr>
        <w:t>recommendations</w:t>
      </w:r>
      <w:r w:rsidRPr="003E4AA8">
        <w:rPr>
          <w:rFonts w:ascii="Arial" w:hAnsi="Arial" w:cs="Arial"/>
        </w:rPr>
        <w:t xml:space="preserve">.  </w:t>
      </w:r>
      <w:r w:rsidR="00BB099F" w:rsidRPr="003E4AA8">
        <w:rPr>
          <w:rFonts w:ascii="Arial" w:hAnsi="Arial" w:cs="Arial"/>
        </w:rPr>
        <w:t>T</w:t>
      </w:r>
      <w:r w:rsidRPr="003E4AA8">
        <w:rPr>
          <w:rFonts w:ascii="Arial" w:hAnsi="Arial" w:cs="Arial"/>
        </w:rPr>
        <w:t xml:space="preserve">he </w:t>
      </w:r>
      <w:r w:rsidR="00D86D4C" w:rsidRPr="003E4AA8">
        <w:rPr>
          <w:rFonts w:ascii="Arial" w:hAnsi="Arial" w:cs="Arial"/>
        </w:rPr>
        <w:t>C</w:t>
      </w:r>
      <w:r w:rsidRPr="003E4AA8">
        <w:rPr>
          <w:rFonts w:ascii="Arial" w:hAnsi="Arial" w:cs="Arial"/>
        </w:rPr>
        <w:t xml:space="preserve">abinet </w:t>
      </w:r>
      <w:r w:rsidR="00D86D4C" w:rsidRPr="003E4AA8">
        <w:rPr>
          <w:rFonts w:ascii="Arial" w:hAnsi="Arial" w:cs="Arial"/>
        </w:rPr>
        <w:t>O</w:t>
      </w:r>
      <w:r w:rsidRPr="003E4AA8">
        <w:rPr>
          <w:rFonts w:ascii="Arial" w:hAnsi="Arial" w:cs="Arial"/>
        </w:rPr>
        <w:t>ffice team</w:t>
      </w:r>
      <w:r w:rsidR="00606999" w:rsidRPr="003E4AA8">
        <w:rPr>
          <w:rFonts w:ascii="Arial" w:hAnsi="Arial" w:cs="Arial"/>
        </w:rPr>
        <w:t xml:space="preserve"> are reviewing the recommendations and will confirm any changes to approach </w:t>
      </w:r>
      <w:r w:rsidR="00024C08" w:rsidRPr="003E4AA8">
        <w:rPr>
          <w:rFonts w:ascii="Arial" w:hAnsi="Arial" w:cs="Arial"/>
        </w:rPr>
        <w:t>so there are no actions for us to take</w:t>
      </w:r>
      <w:r w:rsidRPr="003E4AA8">
        <w:rPr>
          <w:rFonts w:ascii="Arial" w:hAnsi="Arial" w:cs="Arial"/>
        </w:rPr>
        <w:t xml:space="preserve"> </w:t>
      </w:r>
      <w:r w:rsidR="00D86D4C" w:rsidRPr="003E4AA8">
        <w:rPr>
          <w:rFonts w:ascii="Arial" w:hAnsi="Arial" w:cs="Arial"/>
        </w:rPr>
        <w:t>now</w:t>
      </w:r>
      <w:r w:rsidRPr="003E4AA8">
        <w:rPr>
          <w:rFonts w:ascii="Arial" w:hAnsi="Arial" w:cs="Arial"/>
        </w:rPr>
        <w:t>.  We will</w:t>
      </w:r>
      <w:r w:rsidR="00D86D4C" w:rsidRPr="003E4AA8">
        <w:rPr>
          <w:rFonts w:ascii="Arial" w:hAnsi="Arial" w:cs="Arial"/>
        </w:rPr>
        <w:t xml:space="preserve"> </w:t>
      </w:r>
      <w:r w:rsidR="00537F3C" w:rsidRPr="003E4AA8">
        <w:rPr>
          <w:rFonts w:ascii="Arial" w:hAnsi="Arial" w:cs="Arial"/>
        </w:rPr>
        <w:t xml:space="preserve">inform </w:t>
      </w:r>
      <w:r w:rsidR="00D86D4C" w:rsidRPr="003E4AA8">
        <w:rPr>
          <w:rFonts w:ascii="Arial" w:hAnsi="Arial" w:cs="Arial"/>
        </w:rPr>
        <w:t xml:space="preserve">EMT </w:t>
      </w:r>
      <w:r w:rsidR="00537F3C" w:rsidRPr="003E4AA8">
        <w:rPr>
          <w:rFonts w:ascii="Arial" w:hAnsi="Arial" w:cs="Arial"/>
        </w:rPr>
        <w:t>of</w:t>
      </w:r>
      <w:r w:rsidR="00D86D4C" w:rsidRPr="003E4AA8">
        <w:rPr>
          <w:rFonts w:ascii="Arial" w:hAnsi="Arial" w:cs="Arial"/>
        </w:rPr>
        <w:t xml:space="preserve"> any updates from Cabinet Office.</w:t>
      </w:r>
    </w:p>
    <w:p w14:paraId="44A31B71" w14:textId="77777777" w:rsidR="007E7ED4" w:rsidRPr="003E4AA8" w:rsidRDefault="007E7ED4" w:rsidP="00D71DF4">
      <w:pPr>
        <w:pStyle w:val="ListParagraph"/>
        <w:jc w:val="both"/>
        <w:rPr>
          <w:rFonts w:ascii="Arial" w:hAnsi="Arial" w:cs="Arial"/>
        </w:rPr>
      </w:pPr>
    </w:p>
    <w:p w14:paraId="5F6B3BB3" w14:textId="073BE4BA" w:rsidR="007C11ED" w:rsidRPr="007E7ED4" w:rsidRDefault="00D1322A" w:rsidP="00D71DF4">
      <w:pPr>
        <w:spacing w:after="160" w:line="259" w:lineRule="auto"/>
        <w:jc w:val="both"/>
        <w:rPr>
          <w:rFonts w:ascii="Arial" w:hAnsi="Arial" w:cs="Arial"/>
          <w:b/>
          <w:bCs/>
        </w:rPr>
      </w:pPr>
      <w:r w:rsidRPr="003E4AA8">
        <w:rPr>
          <w:rFonts w:ascii="Arial" w:hAnsi="Arial" w:cs="Arial"/>
          <w:b/>
          <w:bCs/>
        </w:rPr>
        <w:t>WIIW overview</w:t>
      </w:r>
    </w:p>
    <w:p w14:paraId="02B28B40" w14:textId="77777777" w:rsidR="007E7ED4" w:rsidRDefault="00D1322A" w:rsidP="00D71DF4">
      <w:pPr>
        <w:numPr>
          <w:ilvl w:val="0"/>
          <w:numId w:val="5"/>
        </w:numPr>
        <w:ind w:left="0" w:firstLine="0"/>
        <w:jc w:val="both"/>
        <w:rPr>
          <w:rFonts w:ascii="Arial" w:hAnsi="Arial" w:cs="Arial"/>
        </w:rPr>
      </w:pPr>
      <w:r w:rsidRPr="003E4AA8">
        <w:rPr>
          <w:rFonts w:ascii="Arial" w:hAnsi="Arial" w:cs="Arial"/>
        </w:rPr>
        <w:t>The WIIW assessment was held from the 14-16 November</w:t>
      </w:r>
      <w:r w:rsidR="007048F1" w:rsidRPr="003E4AA8">
        <w:rPr>
          <w:rFonts w:ascii="Arial" w:hAnsi="Arial" w:cs="Arial"/>
        </w:rPr>
        <w:t xml:space="preserve"> with </w:t>
      </w:r>
      <w:r w:rsidR="006C700D" w:rsidRPr="003E4AA8">
        <w:rPr>
          <w:rFonts w:ascii="Arial" w:hAnsi="Arial" w:cs="Arial"/>
        </w:rPr>
        <w:t xml:space="preserve">15 </w:t>
      </w:r>
      <w:r w:rsidR="007048F1" w:rsidRPr="003E4AA8">
        <w:rPr>
          <w:rFonts w:ascii="Arial" w:hAnsi="Arial" w:cs="Arial"/>
        </w:rPr>
        <w:t>colleagues interviewed as part of this staged assessment</w:t>
      </w:r>
      <w:r w:rsidR="006C700D" w:rsidRPr="003E4AA8">
        <w:rPr>
          <w:rFonts w:ascii="Arial" w:hAnsi="Arial" w:cs="Arial"/>
        </w:rPr>
        <w:t xml:space="preserve"> along with 4 PCS representatives and the 5 members of EMT</w:t>
      </w:r>
      <w:r w:rsidR="007048F1" w:rsidRPr="003E4AA8">
        <w:rPr>
          <w:rFonts w:ascii="Arial" w:hAnsi="Arial" w:cs="Arial"/>
        </w:rPr>
        <w:t xml:space="preserve">. This is the second year of our </w:t>
      </w:r>
      <w:r w:rsidR="00270F73" w:rsidRPr="003E4AA8">
        <w:rPr>
          <w:rFonts w:ascii="Arial" w:hAnsi="Arial" w:cs="Arial"/>
        </w:rPr>
        <w:t>3-year</w:t>
      </w:r>
      <w:r w:rsidR="007048F1" w:rsidRPr="003E4AA8">
        <w:rPr>
          <w:rFonts w:ascii="Arial" w:hAnsi="Arial" w:cs="Arial"/>
        </w:rPr>
        <w:t xml:space="preserve"> accreditation cycle.</w:t>
      </w:r>
    </w:p>
    <w:p w14:paraId="6FA20629" w14:textId="35D3355A" w:rsidR="007E7ED4" w:rsidRDefault="007048F1" w:rsidP="00D71DF4">
      <w:pPr>
        <w:jc w:val="both"/>
        <w:rPr>
          <w:rFonts w:ascii="Arial" w:hAnsi="Arial" w:cs="Arial"/>
        </w:rPr>
      </w:pPr>
      <w:r w:rsidRPr="003E4AA8">
        <w:rPr>
          <w:rFonts w:ascii="Arial" w:hAnsi="Arial" w:cs="Arial"/>
        </w:rPr>
        <w:t xml:space="preserve">  </w:t>
      </w:r>
      <w:r w:rsidR="00D1322A" w:rsidRPr="003E4AA8">
        <w:rPr>
          <w:rFonts w:ascii="Arial" w:hAnsi="Arial" w:cs="Arial"/>
        </w:rPr>
        <w:t xml:space="preserve"> </w:t>
      </w:r>
    </w:p>
    <w:p w14:paraId="6A8CD48E" w14:textId="17BC989B" w:rsidR="001F562B" w:rsidRDefault="007048F1" w:rsidP="00D71DF4">
      <w:pPr>
        <w:numPr>
          <w:ilvl w:val="0"/>
          <w:numId w:val="5"/>
        </w:numPr>
        <w:ind w:left="0" w:firstLine="0"/>
        <w:jc w:val="both"/>
        <w:rPr>
          <w:rFonts w:ascii="Arial" w:hAnsi="Arial" w:cs="Arial"/>
        </w:rPr>
      </w:pPr>
      <w:r w:rsidRPr="007E7ED4">
        <w:rPr>
          <w:rFonts w:ascii="Arial" w:hAnsi="Arial" w:cs="Arial"/>
        </w:rPr>
        <w:t>The assessor provided some initial insights</w:t>
      </w:r>
      <w:r w:rsidR="0016241E" w:rsidRPr="007E7ED4">
        <w:rPr>
          <w:rFonts w:ascii="Arial" w:hAnsi="Arial" w:cs="Arial"/>
        </w:rPr>
        <w:t xml:space="preserve"> verbally</w:t>
      </w:r>
      <w:r w:rsidRPr="007E7ED4">
        <w:rPr>
          <w:rFonts w:ascii="Arial" w:hAnsi="Arial" w:cs="Arial"/>
        </w:rPr>
        <w:t xml:space="preserve"> following the </w:t>
      </w:r>
      <w:r w:rsidR="0016241E" w:rsidRPr="007E7ED4">
        <w:rPr>
          <w:rFonts w:ascii="Arial" w:hAnsi="Arial" w:cs="Arial"/>
        </w:rPr>
        <w:t>review</w:t>
      </w:r>
      <w:r w:rsidR="009C3A67" w:rsidRPr="007E7ED4">
        <w:rPr>
          <w:rFonts w:ascii="Arial" w:hAnsi="Arial" w:cs="Arial"/>
        </w:rPr>
        <w:t xml:space="preserve"> and more detailed feedback </w:t>
      </w:r>
      <w:r w:rsidR="0016241E" w:rsidRPr="007E7ED4">
        <w:rPr>
          <w:rFonts w:ascii="Arial" w:hAnsi="Arial" w:cs="Arial"/>
        </w:rPr>
        <w:t>is</w:t>
      </w:r>
      <w:r w:rsidR="009C3A67" w:rsidRPr="007E7ED4">
        <w:rPr>
          <w:rFonts w:ascii="Arial" w:hAnsi="Arial" w:cs="Arial"/>
        </w:rPr>
        <w:t xml:space="preserve"> outlined in </w:t>
      </w:r>
      <w:r w:rsidR="00996E6B">
        <w:rPr>
          <w:rFonts w:ascii="Arial" w:hAnsi="Arial" w:cs="Arial"/>
        </w:rPr>
        <w:t>an executive summary of the report whi</w:t>
      </w:r>
      <w:r w:rsidR="000123CE" w:rsidRPr="007E7ED4">
        <w:rPr>
          <w:rFonts w:ascii="Arial" w:hAnsi="Arial" w:cs="Arial"/>
        </w:rPr>
        <w:t>ch was issued on 1 December (</w:t>
      </w:r>
      <w:r w:rsidR="000123CE" w:rsidRPr="007E7ED4">
        <w:rPr>
          <w:rFonts w:ascii="Arial" w:hAnsi="Arial" w:cs="Arial"/>
          <w:b/>
          <w:bCs/>
        </w:rPr>
        <w:t xml:space="preserve">appendix </w:t>
      </w:r>
      <w:r w:rsidR="000079F8">
        <w:rPr>
          <w:rFonts w:ascii="Arial" w:hAnsi="Arial" w:cs="Arial"/>
          <w:b/>
          <w:bCs/>
        </w:rPr>
        <w:t>5</w:t>
      </w:r>
      <w:r w:rsidR="000123CE" w:rsidRPr="007E7ED4">
        <w:rPr>
          <w:rFonts w:ascii="Arial" w:hAnsi="Arial" w:cs="Arial"/>
        </w:rPr>
        <w:t>)</w:t>
      </w:r>
      <w:r w:rsidRPr="007E7ED4">
        <w:rPr>
          <w:rFonts w:ascii="Arial" w:hAnsi="Arial" w:cs="Arial"/>
        </w:rPr>
        <w:t>.</w:t>
      </w:r>
      <w:r w:rsidR="006C700D" w:rsidRPr="007E7ED4">
        <w:rPr>
          <w:rFonts w:ascii="Arial" w:hAnsi="Arial" w:cs="Arial"/>
        </w:rPr>
        <w:t xml:space="preserve">   </w:t>
      </w:r>
      <w:r w:rsidR="004379C1" w:rsidRPr="007E7ED4">
        <w:rPr>
          <w:rFonts w:ascii="Arial" w:hAnsi="Arial" w:cs="Arial"/>
        </w:rPr>
        <w:t>T</w:t>
      </w:r>
      <w:r w:rsidR="00270F73" w:rsidRPr="007E7ED4">
        <w:rPr>
          <w:rFonts w:ascii="Arial" w:hAnsi="Arial" w:cs="Arial"/>
        </w:rPr>
        <w:t>he assessor not</w:t>
      </w:r>
      <w:r w:rsidR="004379C1" w:rsidRPr="007E7ED4">
        <w:rPr>
          <w:rFonts w:ascii="Arial" w:hAnsi="Arial" w:cs="Arial"/>
        </w:rPr>
        <w:t>ed</w:t>
      </w:r>
      <w:r w:rsidR="00B93C5A" w:rsidRPr="007E7ED4">
        <w:rPr>
          <w:rFonts w:ascii="Arial" w:hAnsi="Arial" w:cs="Arial"/>
        </w:rPr>
        <w:t xml:space="preserve"> </w:t>
      </w:r>
      <w:r w:rsidR="001F562B" w:rsidRPr="007E7ED4">
        <w:rPr>
          <w:rFonts w:ascii="Arial" w:hAnsi="Arial" w:cs="Arial"/>
        </w:rPr>
        <w:t>manager</w:t>
      </w:r>
      <w:r w:rsidR="004379C1" w:rsidRPr="007E7ED4">
        <w:rPr>
          <w:rFonts w:ascii="Arial" w:hAnsi="Arial" w:cs="Arial"/>
        </w:rPr>
        <w:t>s</w:t>
      </w:r>
      <w:r w:rsidR="00CB37ED" w:rsidRPr="007E7ED4">
        <w:rPr>
          <w:rFonts w:ascii="Arial" w:hAnsi="Arial" w:cs="Arial"/>
        </w:rPr>
        <w:t xml:space="preserve"> are</w:t>
      </w:r>
      <w:r w:rsidR="004379C1" w:rsidRPr="007E7ED4">
        <w:rPr>
          <w:rFonts w:ascii="Arial" w:hAnsi="Arial" w:cs="Arial"/>
        </w:rPr>
        <w:t xml:space="preserve"> more pro-actively </w:t>
      </w:r>
      <w:r w:rsidR="00641A19" w:rsidRPr="007E7ED4">
        <w:rPr>
          <w:rFonts w:ascii="Arial" w:hAnsi="Arial" w:cs="Arial"/>
        </w:rPr>
        <w:t xml:space="preserve">supporting </w:t>
      </w:r>
      <w:r w:rsidR="00210910" w:rsidRPr="007E7ED4">
        <w:rPr>
          <w:rFonts w:ascii="Arial" w:hAnsi="Arial" w:cs="Arial"/>
        </w:rPr>
        <w:t>their teams</w:t>
      </w:r>
      <w:r w:rsidR="00A11356" w:rsidRPr="007E7ED4">
        <w:rPr>
          <w:rFonts w:ascii="Arial" w:hAnsi="Arial" w:cs="Arial"/>
        </w:rPr>
        <w:t xml:space="preserve"> through more regular</w:t>
      </w:r>
      <w:r w:rsidR="001F562B" w:rsidRPr="007E7ED4">
        <w:rPr>
          <w:rFonts w:ascii="Arial" w:hAnsi="Arial" w:cs="Arial"/>
        </w:rPr>
        <w:t xml:space="preserve"> conversations around wellbeing and setting wellbeing objectives.  </w:t>
      </w:r>
      <w:r w:rsidR="003469FA" w:rsidRPr="007E7ED4">
        <w:rPr>
          <w:rFonts w:ascii="Arial" w:hAnsi="Arial" w:cs="Arial"/>
        </w:rPr>
        <w:t>T</w:t>
      </w:r>
      <w:r w:rsidR="001F562B" w:rsidRPr="007E7ED4">
        <w:rPr>
          <w:rFonts w:ascii="Arial" w:hAnsi="Arial" w:cs="Arial"/>
        </w:rPr>
        <w:t xml:space="preserve">he wellbeing offering </w:t>
      </w:r>
      <w:r w:rsidR="003469FA" w:rsidRPr="007E7ED4">
        <w:rPr>
          <w:rFonts w:ascii="Arial" w:hAnsi="Arial" w:cs="Arial"/>
        </w:rPr>
        <w:t xml:space="preserve">was highlighted as </w:t>
      </w:r>
      <w:r w:rsidR="00FB75A5" w:rsidRPr="007E7ED4">
        <w:rPr>
          <w:rFonts w:ascii="Arial" w:hAnsi="Arial" w:cs="Arial"/>
        </w:rPr>
        <w:t xml:space="preserve">holistic and valued, with all the </w:t>
      </w:r>
      <w:r w:rsidR="001F562B" w:rsidRPr="007E7ED4">
        <w:rPr>
          <w:rFonts w:ascii="Arial" w:hAnsi="Arial" w:cs="Arial"/>
        </w:rPr>
        <w:t xml:space="preserve">colleagues </w:t>
      </w:r>
      <w:r w:rsidR="00FB75A5" w:rsidRPr="007E7ED4">
        <w:rPr>
          <w:rFonts w:ascii="Arial" w:hAnsi="Arial" w:cs="Arial"/>
        </w:rPr>
        <w:t>interviewed aware of</w:t>
      </w:r>
      <w:r w:rsidR="008D53EA" w:rsidRPr="007E7ED4">
        <w:rPr>
          <w:rFonts w:ascii="Arial" w:hAnsi="Arial" w:cs="Arial"/>
        </w:rPr>
        <w:t xml:space="preserve"> the wellbeing support available to them</w:t>
      </w:r>
      <w:r w:rsidR="001F562B" w:rsidRPr="007E7ED4">
        <w:rPr>
          <w:rFonts w:ascii="Arial" w:hAnsi="Arial" w:cs="Arial"/>
        </w:rPr>
        <w:t xml:space="preserve">.  </w:t>
      </w:r>
      <w:r w:rsidR="006B6E03" w:rsidRPr="007E7ED4">
        <w:rPr>
          <w:rFonts w:ascii="Arial" w:hAnsi="Arial" w:cs="Arial"/>
        </w:rPr>
        <w:t>A</w:t>
      </w:r>
      <w:r w:rsidR="001F562B" w:rsidRPr="007E7ED4">
        <w:rPr>
          <w:rFonts w:ascii="Arial" w:hAnsi="Arial" w:cs="Arial"/>
        </w:rPr>
        <w:t xml:space="preserve">reas for development </w:t>
      </w:r>
      <w:r w:rsidR="00A93E84" w:rsidRPr="007E7ED4">
        <w:rPr>
          <w:rFonts w:ascii="Arial" w:hAnsi="Arial" w:cs="Arial"/>
        </w:rPr>
        <w:t xml:space="preserve">focussed on developing </w:t>
      </w:r>
      <w:r w:rsidR="00872039" w:rsidRPr="007E7ED4">
        <w:rPr>
          <w:rFonts w:ascii="Arial" w:hAnsi="Arial" w:cs="Arial"/>
        </w:rPr>
        <w:t xml:space="preserve">a greater </w:t>
      </w:r>
      <w:r w:rsidR="00A93E84" w:rsidRPr="007E7ED4">
        <w:rPr>
          <w:rFonts w:ascii="Arial" w:hAnsi="Arial" w:cs="Arial"/>
        </w:rPr>
        <w:t>sense of belonging</w:t>
      </w:r>
      <w:r w:rsidR="00872039" w:rsidRPr="007E7ED4">
        <w:rPr>
          <w:rFonts w:ascii="Arial" w:hAnsi="Arial" w:cs="Arial"/>
        </w:rPr>
        <w:t xml:space="preserve"> through increasing social connection.</w:t>
      </w:r>
      <w:r w:rsidR="00A93E84" w:rsidRPr="007E7ED4">
        <w:rPr>
          <w:rFonts w:ascii="Arial" w:hAnsi="Arial" w:cs="Arial"/>
        </w:rPr>
        <w:t xml:space="preserve"> </w:t>
      </w:r>
      <w:r w:rsidR="000378AA" w:rsidRPr="007E7ED4">
        <w:rPr>
          <w:rFonts w:ascii="Arial" w:hAnsi="Arial" w:cs="Arial"/>
        </w:rPr>
        <w:t>The assessor</w:t>
      </w:r>
      <w:r w:rsidR="00444C69" w:rsidRPr="007E7ED4">
        <w:rPr>
          <w:rFonts w:ascii="Arial" w:hAnsi="Arial" w:cs="Arial"/>
        </w:rPr>
        <w:t xml:space="preserve"> found </w:t>
      </w:r>
      <w:r w:rsidR="000378AA" w:rsidRPr="007E7ED4">
        <w:rPr>
          <w:rFonts w:ascii="Arial" w:hAnsi="Arial" w:cs="Arial"/>
        </w:rPr>
        <w:t xml:space="preserve">that </w:t>
      </w:r>
      <w:r w:rsidR="00444C69" w:rsidRPr="007E7ED4">
        <w:rPr>
          <w:rFonts w:ascii="Arial" w:hAnsi="Arial" w:cs="Arial"/>
        </w:rPr>
        <w:t xml:space="preserve">some people only </w:t>
      </w:r>
      <w:r w:rsidR="001960AE" w:rsidRPr="007E7ED4">
        <w:rPr>
          <w:rFonts w:ascii="Arial" w:hAnsi="Arial" w:cs="Arial"/>
        </w:rPr>
        <w:t xml:space="preserve">spoke to their manager and </w:t>
      </w:r>
      <w:r w:rsidR="0043392B" w:rsidRPr="007E7ED4">
        <w:rPr>
          <w:rFonts w:ascii="Arial" w:hAnsi="Arial" w:cs="Arial"/>
        </w:rPr>
        <w:t xml:space="preserve">had little engagement with anyone else in RoS.  </w:t>
      </w:r>
      <w:r w:rsidR="00397DD4" w:rsidRPr="007E7ED4">
        <w:rPr>
          <w:rFonts w:ascii="Arial" w:hAnsi="Arial" w:cs="Arial"/>
        </w:rPr>
        <w:t>I</w:t>
      </w:r>
      <w:r w:rsidR="00444C69" w:rsidRPr="007E7ED4">
        <w:rPr>
          <w:rFonts w:ascii="Arial" w:hAnsi="Arial" w:cs="Arial"/>
        </w:rPr>
        <w:t xml:space="preserve">ncreasing social </w:t>
      </w:r>
      <w:r w:rsidR="00B93C5A" w:rsidRPr="007E7ED4">
        <w:rPr>
          <w:rFonts w:ascii="Arial" w:hAnsi="Arial" w:cs="Arial"/>
        </w:rPr>
        <w:t>interactions</w:t>
      </w:r>
      <w:r w:rsidR="00444C69" w:rsidRPr="007E7ED4">
        <w:rPr>
          <w:rFonts w:ascii="Arial" w:hAnsi="Arial" w:cs="Arial"/>
        </w:rPr>
        <w:t xml:space="preserve"> within the office and looking at how to create a </w:t>
      </w:r>
      <w:r w:rsidR="00B93C5A" w:rsidRPr="007E7ED4">
        <w:rPr>
          <w:rFonts w:ascii="Arial" w:hAnsi="Arial" w:cs="Arial"/>
        </w:rPr>
        <w:t>community</w:t>
      </w:r>
      <w:r w:rsidR="00444C69" w:rsidRPr="007E7ED4">
        <w:rPr>
          <w:rFonts w:ascii="Arial" w:hAnsi="Arial" w:cs="Arial"/>
        </w:rPr>
        <w:t xml:space="preserve"> for those who do go into the office</w:t>
      </w:r>
      <w:r w:rsidR="00591E74" w:rsidRPr="007E7ED4">
        <w:rPr>
          <w:rFonts w:ascii="Arial" w:hAnsi="Arial" w:cs="Arial"/>
        </w:rPr>
        <w:t>,</w:t>
      </w:r>
      <w:r w:rsidR="00444C69" w:rsidRPr="007E7ED4">
        <w:rPr>
          <w:rFonts w:ascii="Arial" w:hAnsi="Arial" w:cs="Arial"/>
        </w:rPr>
        <w:t xml:space="preserve"> but do not work together</w:t>
      </w:r>
      <w:r w:rsidR="00591E74" w:rsidRPr="007E7ED4">
        <w:rPr>
          <w:rFonts w:ascii="Arial" w:hAnsi="Arial" w:cs="Arial"/>
        </w:rPr>
        <w:t>,</w:t>
      </w:r>
      <w:r w:rsidR="00444C69" w:rsidRPr="007E7ED4">
        <w:rPr>
          <w:rFonts w:ascii="Arial" w:hAnsi="Arial" w:cs="Arial"/>
        </w:rPr>
        <w:t xml:space="preserve"> was called out as a</w:t>
      </w:r>
      <w:r w:rsidR="00591E74" w:rsidRPr="007E7ED4">
        <w:rPr>
          <w:rFonts w:ascii="Arial" w:hAnsi="Arial" w:cs="Arial"/>
        </w:rPr>
        <w:t xml:space="preserve">n </w:t>
      </w:r>
      <w:r w:rsidR="00C3657A" w:rsidRPr="007E7ED4">
        <w:rPr>
          <w:rFonts w:ascii="Arial" w:hAnsi="Arial" w:cs="Arial"/>
        </w:rPr>
        <w:t>opportunity to</w:t>
      </w:r>
      <w:r w:rsidR="00591E74" w:rsidRPr="007E7ED4">
        <w:rPr>
          <w:rFonts w:ascii="Arial" w:hAnsi="Arial" w:cs="Arial"/>
        </w:rPr>
        <w:t xml:space="preserve"> support wellbeing</w:t>
      </w:r>
      <w:r w:rsidR="00444C69" w:rsidRPr="007E7ED4">
        <w:rPr>
          <w:rFonts w:ascii="Arial" w:hAnsi="Arial" w:cs="Arial"/>
        </w:rPr>
        <w:t>.</w:t>
      </w:r>
    </w:p>
    <w:p w14:paraId="1F14EF07" w14:textId="77777777" w:rsidR="007E7ED4" w:rsidRDefault="007E7ED4" w:rsidP="00D71DF4">
      <w:pPr>
        <w:pStyle w:val="ListParagraph"/>
        <w:jc w:val="both"/>
        <w:rPr>
          <w:rFonts w:ascii="Arial" w:hAnsi="Arial" w:cs="Arial"/>
        </w:rPr>
      </w:pPr>
    </w:p>
    <w:p w14:paraId="6508D65F" w14:textId="2C13A3C7" w:rsidR="007E7ED4" w:rsidRPr="007E7ED4" w:rsidRDefault="007E7ED4" w:rsidP="00D71DF4">
      <w:pPr>
        <w:numPr>
          <w:ilvl w:val="0"/>
          <w:numId w:val="5"/>
        </w:numPr>
        <w:ind w:left="0" w:firstLine="0"/>
        <w:jc w:val="both"/>
        <w:rPr>
          <w:rFonts w:ascii="Arial" w:hAnsi="Arial" w:cs="Arial"/>
        </w:rPr>
      </w:pPr>
      <w:r w:rsidRPr="003E4AA8">
        <w:rPr>
          <w:rFonts w:ascii="Arial" w:hAnsi="Arial" w:cs="Arial"/>
        </w:rPr>
        <w:t xml:space="preserve">PCS are always invited to meet with our Investors in People assessor and will be given full access to the WIIW staged assessment feedback and the CSPS results </w:t>
      </w:r>
      <w:r w:rsidRPr="003E4AA8">
        <w:rPr>
          <w:rFonts w:ascii="Arial" w:hAnsi="Arial" w:cs="Arial"/>
        </w:rPr>
        <w:lastRenderedPageBreak/>
        <w:t xml:space="preserve">(including comments) with the aim of supporting effective partnership working and collaboration. </w:t>
      </w:r>
    </w:p>
    <w:p w14:paraId="43EDBBD2" w14:textId="77777777" w:rsidR="007048F1" w:rsidRPr="003E4AA8" w:rsidRDefault="007048F1" w:rsidP="00D71DF4">
      <w:pPr>
        <w:pStyle w:val="ListParagraph"/>
        <w:jc w:val="both"/>
        <w:rPr>
          <w:rFonts w:ascii="Arial" w:hAnsi="Arial" w:cs="Arial"/>
        </w:rPr>
      </w:pPr>
    </w:p>
    <w:p w14:paraId="19509841" w14:textId="2669A7AC" w:rsidR="007048F1" w:rsidRPr="003E4AA8" w:rsidRDefault="007048F1" w:rsidP="00D71DF4">
      <w:pPr>
        <w:jc w:val="both"/>
        <w:rPr>
          <w:rFonts w:ascii="Arial" w:hAnsi="Arial" w:cs="Arial"/>
          <w:b/>
          <w:bCs/>
        </w:rPr>
      </w:pPr>
      <w:r w:rsidRPr="003E4AA8">
        <w:rPr>
          <w:rFonts w:ascii="Arial" w:hAnsi="Arial" w:cs="Arial"/>
          <w:b/>
          <w:bCs/>
        </w:rPr>
        <w:t>Next Steps</w:t>
      </w:r>
    </w:p>
    <w:p w14:paraId="2161171F" w14:textId="77777777" w:rsidR="00E308F4" w:rsidRPr="003E4AA8" w:rsidRDefault="00E308F4" w:rsidP="00D71DF4">
      <w:pPr>
        <w:jc w:val="both"/>
        <w:rPr>
          <w:rFonts w:ascii="Arial" w:hAnsi="Arial" w:cs="Arial"/>
          <w:b/>
          <w:bCs/>
        </w:rPr>
      </w:pPr>
      <w:r w:rsidRPr="003E4AA8">
        <w:rPr>
          <w:rFonts w:ascii="Arial" w:hAnsi="Arial" w:cs="Arial"/>
          <w:b/>
          <w:bCs/>
        </w:rPr>
        <w:t xml:space="preserve"> </w:t>
      </w:r>
    </w:p>
    <w:p w14:paraId="0ECF2F08" w14:textId="43081B5E" w:rsidR="00EF5283" w:rsidRPr="003E4AA8" w:rsidRDefault="00D6409A" w:rsidP="00D71DF4">
      <w:pPr>
        <w:numPr>
          <w:ilvl w:val="0"/>
          <w:numId w:val="5"/>
        </w:numPr>
        <w:ind w:left="0" w:firstLine="0"/>
        <w:jc w:val="both"/>
        <w:rPr>
          <w:rFonts w:ascii="Arial" w:hAnsi="Arial" w:cs="Arial"/>
        </w:rPr>
      </w:pPr>
      <w:r w:rsidRPr="003E4AA8">
        <w:rPr>
          <w:rFonts w:ascii="Arial" w:hAnsi="Arial" w:cs="Arial"/>
        </w:rPr>
        <w:t>A</w:t>
      </w:r>
      <w:r w:rsidR="00EF5283" w:rsidRPr="003E4AA8">
        <w:rPr>
          <w:rFonts w:ascii="Arial" w:hAnsi="Arial" w:cs="Arial"/>
        </w:rPr>
        <w:t xml:space="preserve">nalysis of the CSPS results will commence on receipt of the results.  The data will be </w:t>
      </w:r>
      <w:r w:rsidR="000D7191" w:rsidRPr="003E4AA8">
        <w:rPr>
          <w:rFonts w:ascii="Arial" w:hAnsi="Arial" w:cs="Arial"/>
        </w:rPr>
        <w:t xml:space="preserve">reviewed </w:t>
      </w:r>
      <w:r w:rsidR="00EF5283" w:rsidRPr="003E4AA8">
        <w:rPr>
          <w:rFonts w:ascii="Arial" w:hAnsi="Arial" w:cs="Arial"/>
        </w:rPr>
        <w:t>in conjunction with other data sets including the WIIP and IIYP report from earlier on in the year and the WIIW report.  Trends and themes will</w:t>
      </w:r>
      <w:r w:rsidR="00CA0029" w:rsidRPr="003E4AA8">
        <w:rPr>
          <w:rFonts w:ascii="Arial" w:hAnsi="Arial" w:cs="Arial"/>
        </w:rPr>
        <w:t xml:space="preserve"> be identified through the analysis of the data collected in 2023 and by examining changes from previous years.</w:t>
      </w:r>
    </w:p>
    <w:p w14:paraId="52E9BC95" w14:textId="77777777" w:rsidR="00CA0029" w:rsidRPr="003E4AA8" w:rsidRDefault="00CA0029" w:rsidP="00D71DF4">
      <w:pPr>
        <w:jc w:val="both"/>
        <w:rPr>
          <w:rFonts w:ascii="Arial" w:hAnsi="Arial" w:cs="Arial"/>
        </w:rPr>
      </w:pPr>
    </w:p>
    <w:p w14:paraId="63D1EE45" w14:textId="46C18529" w:rsidR="00CA0029" w:rsidRPr="003E4AA8" w:rsidRDefault="00CA0029" w:rsidP="00D71DF4">
      <w:pPr>
        <w:numPr>
          <w:ilvl w:val="0"/>
          <w:numId w:val="5"/>
        </w:numPr>
        <w:ind w:left="0" w:firstLine="0"/>
        <w:jc w:val="both"/>
        <w:rPr>
          <w:rFonts w:ascii="Arial" w:hAnsi="Arial" w:cs="Arial"/>
        </w:rPr>
      </w:pPr>
      <w:r w:rsidRPr="003E4AA8">
        <w:rPr>
          <w:rFonts w:ascii="Arial" w:hAnsi="Arial" w:cs="Arial"/>
        </w:rPr>
        <w:t>The analysis and insight will also help identify risks and opportunities associated with our people strategy and delivery of our strategic objectives</w:t>
      </w:r>
      <w:r w:rsidR="00AE3573">
        <w:rPr>
          <w:rFonts w:ascii="Arial" w:hAnsi="Arial" w:cs="Arial"/>
        </w:rPr>
        <w:t xml:space="preserve"> and stretch goal</w:t>
      </w:r>
      <w:r w:rsidRPr="003E4AA8">
        <w:rPr>
          <w:rFonts w:ascii="Arial" w:hAnsi="Arial" w:cs="Arial"/>
        </w:rPr>
        <w:t>.  Our action plan will be reviewed and updated to ensure that people initiatives are designed and implemented to drive organisation health and capability to achieve the aims of the corporate plan.</w:t>
      </w:r>
    </w:p>
    <w:p w14:paraId="18CA8BA6" w14:textId="77777777" w:rsidR="00CA0029" w:rsidRPr="003E4AA8" w:rsidRDefault="00CA0029" w:rsidP="00D71DF4">
      <w:pPr>
        <w:pStyle w:val="ListParagraph"/>
        <w:jc w:val="both"/>
        <w:rPr>
          <w:rFonts w:ascii="Arial" w:hAnsi="Arial" w:cs="Arial"/>
        </w:rPr>
      </w:pPr>
    </w:p>
    <w:p w14:paraId="4E9A8419" w14:textId="290ECC8D" w:rsidR="00CA0029" w:rsidRDefault="00CA0029" w:rsidP="00D71DF4">
      <w:pPr>
        <w:numPr>
          <w:ilvl w:val="0"/>
          <w:numId w:val="5"/>
        </w:numPr>
        <w:ind w:left="0" w:firstLine="0"/>
        <w:jc w:val="both"/>
        <w:rPr>
          <w:rFonts w:ascii="Arial" w:hAnsi="Arial" w:cs="Arial"/>
        </w:rPr>
      </w:pPr>
      <w:r w:rsidRPr="003E4AA8">
        <w:rPr>
          <w:rFonts w:ascii="Arial" w:hAnsi="Arial" w:cs="Arial"/>
        </w:rPr>
        <w:t xml:space="preserve">We will meet with EMT and PCS in January 2024 to discuss </w:t>
      </w:r>
      <w:r w:rsidR="00AB3E93" w:rsidRPr="003E4AA8">
        <w:rPr>
          <w:rFonts w:ascii="Arial" w:hAnsi="Arial" w:cs="Arial"/>
        </w:rPr>
        <w:t>the analysis and insight gained from the data and recommend themes to focus on in 2024.  The themes will be communicated to colleagues in the People webinar currently scheduled for early February 2024.</w:t>
      </w:r>
    </w:p>
    <w:p w14:paraId="64EBA07E" w14:textId="77777777" w:rsidR="00605F23" w:rsidRDefault="00605F23" w:rsidP="00D71DF4">
      <w:pPr>
        <w:pStyle w:val="ListParagraph"/>
        <w:jc w:val="both"/>
        <w:rPr>
          <w:rFonts w:ascii="Arial" w:hAnsi="Arial" w:cs="Arial"/>
        </w:rPr>
      </w:pPr>
    </w:p>
    <w:p w14:paraId="226056B8" w14:textId="41C60693" w:rsidR="00605F23" w:rsidRPr="00605F23" w:rsidRDefault="00605F23" w:rsidP="00D71DF4">
      <w:pPr>
        <w:numPr>
          <w:ilvl w:val="0"/>
          <w:numId w:val="5"/>
        </w:numPr>
        <w:ind w:left="0" w:firstLine="0"/>
        <w:jc w:val="both"/>
        <w:rPr>
          <w:rFonts w:ascii="Arial" w:hAnsi="Arial" w:cs="Arial"/>
        </w:rPr>
      </w:pPr>
      <w:r w:rsidRPr="00605F23">
        <w:rPr>
          <w:rFonts w:ascii="Arial" w:hAnsi="Arial" w:cs="Arial"/>
        </w:rPr>
        <w:t xml:space="preserve">A specific substantive agenda item on people will be a core part of the March 2024 board agenda.  </w:t>
      </w:r>
      <w:r w:rsidR="00CE7F2F">
        <w:rPr>
          <w:rFonts w:ascii="Arial" w:hAnsi="Arial" w:cs="Arial"/>
        </w:rPr>
        <w:t>By March</w:t>
      </w:r>
      <w:r w:rsidRPr="00605F23">
        <w:rPr>
          <w:rFonts w:ascii="Arial" w:hAnsi="Arial" w:cs="Arial"/>
        </w:rPr>
        <w:t xml:space="preserve"> we will have much greater</w:t>
      </w:r>
      <w:r w:rsidRPr="00605F23">
        <w:rPr>
          <w:rStyle w:val="cf01"/>
          <w:rFonts w:ascii="Arial" w:hAnsi="Arial" w:cs="Arial"/>
          <w:sz w:val="24"/>
          <w:szCs w:val="24"/>
        </w:rPr>
        <w:t xml:space="preserve"> clarity on what</w:t>
      </w:r>
      <w:r w:rsidR="00CE7F2F">
        <w:rPr>
          <w:rStyle w:val="cf01"/>
          <w:rFonts w:ascii="Arial" w:hAnsi="Arial" w:cs="Arial"/>
          <w:sz w:val="24"/>
          <w:szCs w:val="24"/>
        </w:rPr>
        <w:t xml:space="preserve"> we believe</w:t>
      </w:r>
      <w:r w:rsidRPr="00605F23">
        <w:rPr>
          <w:rStyle w:val="cf01"/>
          <w:rFonts w:ascii="Arial" w:hAnsi="Arial" w:cs="Arial"/>
          <w:sz w:val="24"/>
          <w:szCs w:val="24"/>
        </w:rPr>
        <w:t xml:space="preserve"> the proposed people plan for FY 24/25 under Strategic Objective 4 needs to focus on</w:t>
      </w:r>
      <w:r>
        <w:rPr>
          <w:rStyle w:val="cf01"/>
          <w:rFonts w:ascii="Arial" w:hAnsi="Arial" w:cs="Arial"/>
          <w:sz w:val="24"/>
          <w:szCs w:val="24"/>
        </w:rPr>
        <w:t>, drawing on the CSPS results, IIP assessment etc</w:t>
      </w:r>
      <w:r w:rsidR="00CE7F2F">
        <w:rPr>
          <w:rStyle w:val="cf01"/>
          <w:rFonts w:ascii="Arial" w:hAnsi="Arial" w:cs="Arial"/>
          <w:sz w:val="24"/>
          <w:szCs w:val="24"/>
        </w:rPr>
        <w:t>.  This will</w:t>
      </w:r>
      <w:r>
        <w:rPr>
          <w:rStyle w:val="cf01"/>
          <w:rFonts w:ascii="Arial" w:hAnsi="Arial" w:cs="Arial"/>
          <w:sz w:val="24"/>
          <w:szCs w:val="24"/>
        </w:rPr>
        <w:t xml:space="preserve"> therefore be the most appropriate point in time to</w:t>
      </w:r>
      <w:r w:rsidRPr="00605F23">
        <w:rPr>
          <w:rStyle w:val="cf01"/>
          <w:rFonts w:ascii="Arial" w:hAnsi="Arial" w:cs="Arial"/>
          <w:sz w:val="24"/>
          <w:szCs w:val="24"/>
        </w:rPr>
        <w:t xml:space="preserve"> </w:t>
      </w:r>
      <w:r w:rsidRPr="00605F23">
        <w:rPr>
          <w:rFonts w:ascii="Arial" w:hAnsi="Arial" w:cs="Arial"/>
        </w:rPr>
        <w:t>seek Board input</w:t>
      </w:r>
      <w:r w:rsidR="00CE7F2F">
        <w:rPr>
          <w:rFonts w:ascii="Arial" w:hAnsi="Arial" w:cs="Arial"/>
        </w:rPr>
        <w:t xml:space="preserve"> to ensure we are taking the right action in relation to our people to maximise their ability to contribute effectively to the delivery of year 3 of our corporate plan</w:t>
      </w:r>
      <w:r w:rsidRPr="00605F23">
        <w:rPr>
          <w:rFonts w:ascii="Arial" w:hAnsi="Arial" w:cs="Arial"/>
        </w:rPr>
        <w:t>.</w:t>
      </w:r>
    </w:p>
    <w:p w14:paraId="35C8883B" w14:textId="77777777" w:rsidR="00CA0029" w:rsidRPr="003E4AA8" w:rsidRDefault="00CA0029" w:rsidP="00D71DF4">
      <w:pPr>
        <w:jc w:val="both"/>
        <w:rPr>
          <w:rFonts w:ascii="Arial" w:hAnsi="Arial" w:cs="Arial"/>
        </w:rPr>
      </w:pPr>
    </w:p>
    <w:p w14:paraId="4DE9E3A2" w14:textId="77777777" w:rsidR="00E308F4" w:rsidRPr="003E4AA8" w:rsidRDefault="00E308F4" w:rsidP="00D71DF4">
      <w:pPr>
        <w:jc w:val="both"/>
        <w:rPr>
          <w:rFonts w:ascii="Arial" w:hAnsi="Arial" w:cs="Arial"/>
          <w:b/>
        </w:rPr>
      </w:pPr>
      <w:r w:rsidRPr="003E4AA8">
        <w:rPr>
          <w:rFonts w:ascii="Arial" w:hAnsi="Arial" w:cs="Arial"/>
          <w:b/>
        </w:rPr>
        <w:t>Conclusion</w:t>
      </w:r>
    </w:p>
    <w:p w14:paraId="20CE9B70" w14:textId="77777777" w:rsidR="00E308F4" w:rsidRPr="003E4AA8" w:rsidRDefault="00E308F4" w:rsidP="00D71DF4">
      <w:pPr>
        <w:jc w:val="both"/>
        <w:rPr>
          <w:rFonts w:ascii="Arial" w:hAnsi="Arial" w:cs="Arial"/>
        </w:rPr>
      </w:pPr>
    </w:p>
    <w:p w14:paraId="363FA2FB" w14:textId="77777777" w:rsidR="00AB3E93" w:rsidRPr="003E4AA8" w:rsidRDefault="00AB3E93" w:rsidP="00D71DF4">
      <w:pPr>
        <w:numPr>
          <w:ilvl w:val="0"/>
          <w:numId w:val="5"/>
        </w:numPr>
        <w:ind w:left="0" w:firstLine="0"/>
        <w:jc w:val="both"/>
        <w:rPr>
          <w:rFonts w:ascii="Arial" w:hAnsi="Arial" w:cs="Arial"/>
        </w:rPr>
      </w:pPr>
      <w:r w:rsidRPr="003E4AA8">
        <w:rPr>
          <w:rFonts w:ascii="Arial" w:hAnsi="Arial" w:cs="Arial"/>
          <w:bCs/>
        </w:rPr>
        <w:t>The Board are invited to review this paper and to provide feedback on the available results pertinent to considerations around the future of RoS which can be incorporated into specific actions to support effective corporate plan delivery.</w:t>
      </w:r>
    </w:p>
    <w:p w14:paraId="3A106DA7" w14:textId="77777777" w:rsidR="00E308F4" w:rsidRPr="003E4AA8" w:rsidRDefault="00E308F4" w:rsidP="00D71DF4">
      <w:pPr>
        <w:jc w:val="both"/>
        <w:rPr>
          <w:rFonts w:ascii="Arial" w:hAnsi="Arial" w:cs="Arial"/>
        </w:rPr>
      </w:pPr>
    </w:p>
    <w:p w14:paraId="20423041" w14:textId="25910140" w:rsidR="00E308F4" w:rsidRPr="003E4AA8" w:rsidRDefault="007E2862" w:rsidP="00D71DF4">
      <w:pPr>
        <w:jc w:val="both"/>
        <w:rPr>
          <w:rFonts w:ascii="Arial" w:hAnsi="Arial" w:cs="Arial"/>
          <w:b/>
        </w:rPr>
      </w:pPr>
      <w:r w:rsidRPr="003E4AA8">
        <w:rPr>
          <w:rFonts w:ascii="Arial" w:hAnsi="Arial" w:cs="Arial"/>
          <w:b/>
        </w:rPr>
        <w:t>Colleague Experience Manager</w:t>
      </w:r>
    </w:p>
    <w:p w14:paraId="26420415" w14:textId="0549FD89" w:rsidR="00E308F4" w:rsidRPr="003E4AA8" w:rsidRDefault="007E2862" w:rsidP="00D71DF4">
      <w:pPr>
        <w:jc w:val="both"/>
        <w:rPr>
          <w:rFonts w:ascii="Arial" w:hAnsi="Arial" w:cs="Arial"/>
          <w:b/>
        </w:rPr>
      </w:pPr>
      <w:r w:rsidRPr="003E4AA8">
        <w:rPr>
          <w:rFonts w:ascii="Arial" w:hAnsi="Arial" w:cs="Arial"/>
          <w:b/>
        </w:rPr>
        <w:t xml:space="preserve">People Directorate </w:t>
      </w:r>
    </w:p>
    <w:p w14:paraId="7EA2A00E" w14:textId="62875337" w:rsidR="00FA1885" w:rsidRPr="003E4AA8" w:rsidRDefault="00B93C5A" w:rsidP="00D71DF4">
      <w:pPr>
        <w:jc w:val="both"/>
        <w:rPr>
          <w:rFonts w:ascii="Arial" w:hAnsi="Arial" w:cs="Arial"/>
          <w:b/>
        </w:rPr>
      </w:pPr>
      <w:r w:rsidRPr="003E4AA8">
        <w:rPr>
          <w:rFonts w:ascii="Arial" w:hAnsi="Arial" w:cs="Arial"/>
          <w:b/>
        </w:rPr>
        <w:t>27 November 2023</w:t>
      </w:r>
    </w:p>
    <w:p w14:paraId="0D3BC510" w14:textId="77777777" w:rsidR="00FA1885" w:rsidRPr="003E4AA8" w:rsidRDefault="00FA1885" w:rsidP="00D71DF4">
      <w:pPr>
        <w:jc w:val="both"/>
        <w:rPr>
          <w:rFonts w:ascii="Arial" w:hAnsi="Arial" w:cs="Arial"/>
          <w:b/>
        </w:rPr>
      </w:pPr>
    </w:p>
    <w:p w14:paraId="2B471A77" w14:textId="77777777" w:rsidR="00FA1885" w:rsidRPr="003E4AA8" w:rsidRDefault="00FA1885" w:rsidP="00D71DF4">
      <w:pPr>
        <w:jc w:val="both"/>
        <w:rPr>
          <w:rFonts w:ascii="Arial" w:hAnsi="Arial" w:cs="Arial"/>
          <w:b/>
        </w:rPr>
      </w:pPr>
    </w:p>
    <w:p w14:paraId="4BC9D68B" w14:textId="77777777" w:rsidR="000401D7" w:rsidRDefault="000401D7" w:rsidP="00D71DF4">
      <w:pPr>
        <w:jc w:val="both"/>
        <w:rPr>
          <w:rFonts w:ascii="Arial" w:hAnsi="Arial" w:cs="Arial"/>
        </w:rPr>
      </w:pPr>
    </w:p>
    <w:p w14:paraId="44463461" w14:textId="34831D99" w:rsidR="0048279F" w:rsidRDefault="0048279F" w:rsidP="00D71DF4">
      <w:pPr>
        <w:spacing w:after="160" w:line="259" w:lineRule="auto"/>
        <w:jc w:val="both"/>
        <w:rPr>
          <w:rFonts w:ascii="Arial" w:hAnsi="Arial" w:cs="Arial"/>
          <w:b/>
          <w:bCs/>
        </w:rPr>
      </w:pPr>
    </w:p>
    <w:sectPr w:rsidR="0048279F" w:rsidSect="00E87AF9">
      <w:headerReference w:type="first" r:id="rId11"/>
      <w:pgSz w:w="11906" w:h="16838"/>
      <w:pgMar w:top="426" w:right="1440" w:bottom="1276" w:left="144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5DDA" w14:textId="77777777" w:rsidR="00300217" w:rsidRDefault="00300217" w:rsidP="003D7944">
      <w:r>
        <w:separator/>
      </w:r>
    </w:p>
  </w:endnote>
  <w:endnote w:type="continuationSeparator" w:id="0">
    <w:p w14:paraId="6D373676" w14:textId="77777777" w:rsidR="00300217" w:rsidRDefault="00300217" w:rsidP="003D7944">
      <w:r>
        <w:continuationSeparator/>
      </w:r>
    </w:p>
  </w:endnote>
  <w:endnote w:type="continuationNotice" w:id="1">
    <w:p w14:paraId="50FED65B" w14:textId="77777777" w:rsidR="00300217" w:rsidRDefault="00300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2268" w14:textId="77777777" w:rsidR="00300217" w:rsidRDefault="00300217" w:rsidP="003D7944">
      <w:r>
        <w:separator/>
      </w:r>
    </w:p>
  </w:footnote>
  <w:footnote w:type="continuationSeparator" w:id="0">
    <w:p w14:paraId="4237DB6A" w14:textId="77777777" w:rsidR="00300217" w:rsidRDefault="00300217" w:rsidP="003D7944">
      <w:r>
        <w:continuationSeparator/>
      </w:r>
    </w:p>
  </w:footnote>
  <w:footnote w:type="continuationNotice" w:id="1">
    <w:p w14:paraId="58F67BC0" w14:textId="77777777" w:rsidR="00300217" w:rsidRDefault="003002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54B7" w14:textId="77777777" w:rsidR="00D3281F" w:rsidRPr="00D3281F" w:rsidRDefault="00D3281F" w:rsidP="00D3281F">
    <w:pPr>
      <w:ind w:left="10800" w:firstLine="720"/>
      <w:jc w:val="center"/>
      <w:rPr>
        <w:rFonts w:ascii="Arial" w:hAnsi="Arial" w:cs="Arial"/>
        <w:color w:val="000000" w:themeColor="text1"/>
      </w:rPr>
    </w:pPr>
    <w:r w:rsidRPr="00D3281F">
      <w:rPr>
        <w:rFonts w:ascii="Arial" w:hAnsi="Arial" w:cs="Arial"/>
        <w:color w:val="000000" w:themeColor="text1"/>
      </w:rPr>
      <w:t>RoSBrd2023/04/12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6B4"/>
    <w:multiLevelType w:val="hybridMultilevel"/>
    <w:tmpl w:val="2E76D2D8"/>
    <w:lvl w:ilvl="0" w:tplc="E9F62B26">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4FB9"/>
    <w:multiLevelType w:val="hybridMultilevel"/>
    <w:tmpl w:val="2ACA16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B2F75"/>
    <w:multiLevelType w:val="hybridMultilevel"/>
    <w:tmpl w:val="F09660FC"/>
    <w:lvl w:ilvl="0" w:tplc="1D3AB9D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005E1"/>
    <w:multiLevelType w:val="hybridMultilevel"/>
    <w:tmpl w:val="1F64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B6530"/>
    <w:multiLevelType w:val="hybridMultilevel"/>
    <w:tmpl w:val="3E2A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93F95"/>
    <w:multiLevelType w:val="hybridMultilevel"/>
    <w:tmpl w:val="E026C5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6" w15:restartNumberingAfterBreak="0">
    <w:nsid w:val="570229B8"/>
    <w:multiLevelType w:val="hybridMultilevel"/>
    <w:tmpl w:val="1C0A3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254D8"/>
    <w:multiLevelType w:val="hybridMultilevel"/>
    <w:tmpl w:val="4CE2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E791E"/>
    <w:multiLevelType w:val="hybridMultilevel"/>
    <w:tmpl w:val="7778C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69985023">
    <w:abstractNumId w:val="0"/>
  </w:num>
  <w:num w:numId="2" w16cid:durableId="1407534872">
    <w:abstractNumId w:val="5"/>
  </w:num>
  <w:num w:numId="3" w16cid:durableId="2129398458">
    <w:abstractNumId w:val="6"/>
  </w:num>
  <w:num w:numId="4" w16cid:durableId="2126121333">
    <w:abstractNumId w:val="3"/>
  </w:num>
  <w:num w:numId="5" w16cid:durableId="1778483040">
    <w:abstractNumId w:val="2"/>
  </w:num>
  <w:num w:numId="6" w16cid:durableId="320230363">
    <w:abstractNumId w:val="8"/>
  </w:num>
  <w:num w:numId="7" w16cid:durableId="1971476283">
    <w:abstractNumId w:val="9"/>
  </w:num>
  <w:num w:numId="8" w16cid:durableId="2046636708">
    <w:abstractNumId w:val="1"/>
  </w:num>
  <w:num w:numId="9" w16cid:durableId="398989332">
    <w:abstractNumId w:val="7"/>
  </w:num>
  <w:num w:numId="10" w16cid:durableId="1621763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04275"/>
    <w:rsid w:val="0000597B"/>
    <w:rsid w:val="000079F8"/>
    <w:rsid w:val="000123CE"/>
    <w:rsid w:val="0001451C"/>
    <w:rsid w:val="000150CC"/>
    <w:rsid w:val="00020A35"/>
    <w:rsid w:val="00024C08"/>
    <w:rsid w:val="000378AA"/>
    <w:rsid w:val="000401D7"/>
    <w:rsid w:val="00040B81"/>
    <w:rsid w:val="00041D1C"/>
    <w:rsid w:val="000429D0"/>
    <w:rsid w:val="00044DBA"/>
    <w:rsid w:val="00051045"/>
    <w:rsid w:val="00051355"/>
    <w:rsid w:val="00055B6C"/>
    <w:rsid w:val="000634C3"/>
    <w:rsid w:val="0006436B"/>
    <w:rsid w:val="000668AF"/>
    <w:rsid w:val="0007110D"/>
    <w:rsid w:val="0008289C"/>
    <w:rsid w:val="000922DF"/>
    <w:rsid w:val="000A0A01"/>
    <w:rsid w:val="000A3BBE"/>
    <w:rsid w:val="000A4717"/>
    <w:rsid w:val="000A7F07"/>
    <w:rsid w:val="000B0F9B"/>
    <w:rsid w:val="000B4F52"/>
    <w:rsid w:val="000B7B0D"/>
    <w:rsid w:val="000C20E9"/>
    <w:rsid w:val="000C673A"/>
    <w:rsid w:val="000D4246"/>
    <w:rsid w:val="000D505C"/>
    <w:rsid w:val="000D7191"/>
    <w:rsid w:val="000E173A"/>
    <w:rsid w:val="000E3F74"/>
    <w:rsid w:val="000E6946"/>
    <w:rsid w:val="000F0482"/>
    <w:rsid w:val="00101449"/>
    <w:rsid w:val="00101837"/>
    <w:rsid w:val="00105682"/>
    <w:rsid w:val="0010758B"/>
    <w:rsid w:val="00112C37"/>
    <w:rsid w:val="001147DC"/>
    <w:rsid w:val="00115B46"/>
    <w:rsid w:val="00116E41"/>
    <w:rsid w:val="0012353E"/>
    <w:rsid w:val="0012639F"/>
    <w:rsid w:val="001326C3"/>
    <w:rsid w:val="001336DF"/>
    <w:rsid w:val="001371E8"/>
    <w:rsid w:val="00137562"/>
    <w:rsid w:val="00146296"/>
    <w:rsid w:val="00150066"/>
    <w:rsid w:val="001549AD"/>
    <w:rsid w:val="00156CAA"/>
    <w:rsid w:val="0016241E"/>
    <w:rsid w:val="00164DF1"/>
    <w:rsid w:val="001732EF"/>
    <w:rsid w:val="00186245"/>
    <w:rsid w:val="001868E5"/>
    <w:rsid w:val="00186EF0"/>
    <w:rsid w:val="0019010B"/>
    <w:rsid w:val="0019581B"/>
    <w:rsid w:val="001960AE"/>
    <w:rsid w:val="001A4479"/>
    <w:rsid w:val="001A507B"/>
    <w:rsid w:val="001A5B46"/>
    <w:rsid w:val="001A7D1C"/>
    <w:rsid w:val="001B2483"/>
    <w:rsid w:val="001B2827"/>
    <w:rsid w:val="001B28B0"/>
    <w:rsid w:val="001B2EE2"/>
    <w:rsid w:val="001B6936"/>
    <w:rsid w:val="001C4319"/>
    <w:rsid w:val="001D086E"/>
    <w:rsid w:val="001D492B"/>
    <w:rsid w:val="001D5595"/>
    <w:rsid w:val="001E3F70"/>
    <w:rsid w:val="001F562B"/>
    <w:rsid w:val="002006F5"/>
    <w:rsid w:val="00202132"/>
    <w:rsid w:val="00210910"/>
    <w:rsid w:val="0021738C"/>
    <w:rsid w:val="00224C13"/>
    <w:rsid w:val="00233CD8"/>
    <w:rsid w:val="00236EFE"/>
    <w:rsid w:val="00243277"/>
    <w:rsid w:val="00254190"/>
    <w:rsid w:val="002544A3"/>
    <w:rsid w:val="00256F15"/>
    <w:rsid w:val="002576E7"/>
    <w:rsid w:val="00257DE3"/>
    <w:rsid w:val="00270F73"/>
    <w:rsid w:val="002773FE"/>
    <w:rsid w:val="00280C53"/>
    <w:rsid w:val="0028134C"/>
    <w:rsid w:val="00290A9F"/>
    <w:rsid w:val="002944E7"/>
    <w:rsid w:val="00294B50"/>
    <w:rsid w:val="002A6CB9"/>
    <w:rsid w:val="002A7033"/>
    <w:rsid w:val="002B53CC"/>
    <w:rsid w:val="002B5886"/>
    <w:rsid w:val="002C1646"/>
    <w:rsid w:val="002C1B96"/>
    <w:rsid w:val="002C2FB5"/>
    <w:rsid w:val="002D31DB"/>
    <w:rsid w:val="002D3223"/>
    <w:rsid w:val="002E0FBF"/>
    <w:rsid w:val="002E1D55"/>
    <w:rsid w:val="002E4AF7"/>
    <w:rsid w:val="002E5703"/>
    <w:rsid w:val="002E78AF"/>
    <w:rsid w:val="002F1C89"/>
    <w:rsid w:val="002F3627"/>
    <w:rsid w:val="00300217"/>
    <w:rsid w:val="003019CB"/>
    <w:rsid w:val="003065D2"/>
    <w:rsid w:val="00307C46"/>
    <w:rsid w:val="003112E6"/>
    <w:rsid w:val="003205D2"/>
    <w:rsid w:val="00324280"/>
    <w:rsid w:val="00325ACE"/>
    <w:rsid w:val="00327F4C"/>
    <w:rsid w:val="003303DA"/>
    <w:rsid w:val="00330BA4"/>
    <w:rsid w:val="00331B76"/>
    <w:rsid w:val="003359CE"/>
    <w:rsid w:val="0034099A"/>
    <w:rsid w:val="0034239F"/>
    <w:rsid w:val="0034440E"/>
    <w:rsid w:val="003469FA"/>
    <w:rsid w:val="00347841"/>
    <w:rsid w:val="00350661"/>
    <w:rsid w:val="00355354"/>
    <w:rsid w:val="00357DE0"/>
    <w:rsid w:val="00361EEB"/>
    <w:rsid w:val="00362EF3"/>
    <w:rsid w:val="00363986"/>
    <w:rsid w:val="00366BD7"/>
    <w:rsid w:val="00367772"/>
    <w:rsid w:val="00367C3A"/>
    <w:rsid w:val="00370231"/>
    <w:rsid w:val="00380103"/>
    <w:rsid w:val="00381267"/>
    <w:rsid w:val="00381AE2"/>
    <w:rsid w:val="003856C6"/>
    <w:rsid w:val="003943EB"/>
    <w:rsid w:val="00394DAE"/>
    <w:rsid w:val="00397DD4"/>
    <w:rsid w:val="003A4930"/>
    <w:rsid w:val="003A5681"/>
    <w:rsid w:val="003B56F7"/>
    <w:rsid w:val="003C26A4"/>
    <w:rsid w:val="003C4F36"/>
    <w:rsid w:val="003D0AB3"/>
    <w:rsid w:val="003D7944"/>
    <w:rsid w:val="003E4AA8"/>
    <w:rsid w:val="003E529A"/>
    <w:rsid w:val="003F1696"/>
    <w:rsid w:val="003F2F52"/>
    <w:rsid w:val="003F44C8"/>
    <w:rsid w:val="003F5283"/>
    <w:rsid w:val="004025CA"/>
    <w:rsid w:val="00406AA1"/>
    <w:rsid w:val="00411BC7"/>
    <w:rsid w:val="00412301"/>
    <w:rsid w:val="00412C20"/>
    <w:rsid w:val="00424366"/>
    <w:rsid w:val="004254B3"/>
    <w:rsid w:val="0042681B"/>
    <w:rsid w:val="004322D0"/>
    <w:rsid w:val="00433074"/>
    <w:rsid w:val="0043392B"/>
    <w:rsid w:val="004379C1"/>
    <w:rsid w:val="0044168F"/>
    <w:rsid w:val="004448C5"/>
    <w:rsid w:val="00444C69"/>
    <w:rsid w:val="0045069E"/>
    <w:rsid w:val="004559BB"/>
    <w:rsid w:val="004676E3"/>
    <w:rsid w:val="004721F9"/>
    <w:rsid w:val="0047370B"/>
    <w:rsid w:val="00473FD1"/>
    <w:rsid w:val="00482741"/>
    <w:rsid w:val="0048279F"/>
    <w:rsid w:val="004928F8"/>
    <w:rsid w:val="004A33F0"/>
    <w:rsid w:val="004B2ABE"/>
    <w:rsid w:val="004C0340"/>
    <w:rsid w:val="004C44FC"/>
    <w:rsid w:val="004D18B4"/>
    <w:rsid w:val="004D453A"/>
    <w:rsid w:val="004E5B36"/>
    <w:rsid w:val="004F4967"/>
    <w:rsid w:val="00510CBE"/>
    <w:rsid w:val="005147E2"/>
    <w:rsid w:val="00515060"/>
    <w:rsid w:val="0052333B"/>
    <w:rsid w:val="00523E8A"/>
    <w:rsid w:val="00530030"/>
    <w:rsid w:val="00531024"/>
    <w:rsid w:val="0053200F"/>
    <w:rsid w:val="005357D4"/>
    <w:rsid w:val="00536A0A"/>
    <w:rsid w:val="00537F3C"/>
    <w:rsid w:val="00544D82"/>
    <w:rsid w:val="00546518"/>
    <w:rsid w:val="00552441"/>
    <w:rsid w:val="00556AAC"/>
    <w:rsid w:val="00562FA2"/>
    <w:rsid w:val="00564ACA"/>
    <w:rsid w:val="0056562B"/>
    <w:rsid w:val="00571F60"/>
    <w:rsid w:val="00574DD9"/>
    <w:rsid w:val="005826F2"/>
    <w:rsid w:val="005843B5"/>
    <w:rsid w:val="0059119A"/>
    <w:rsid w:val="00591E74"/>
    <w:rsid w:val="00593A5F"/>
    <w:rsid w:val="005A7722"/>
    <w:rsid w:val="005B6AA1"/>
    <w:rsid w:val="005C08A5"/>
    <w:rsid w:val="005D376F"/>
    <w:rsid w:val="005E228D"/>
    <w:rsid w:val="005E4B57"/>
    <w:rsid w:val="005E73A8"/>
    <w:rsid w:val="005F7D91"/>
    <w:rsid w:val="00602527"/>
    <w:rsid w:val="00605F23"/>
    <w:rsid w:val="00606999"/>
    <w:rsid w:val="006102A8"/>
    <w:rsid w:val="006120A8"/>
    <w:rsid w:val="00616BF8"/>
    <w:rsid w:val="00623CCB"/>
    <w:rsid w:val="00641A19"/>
    <w:rsid w:val="00642940"/>
    <w:rsid w:val="006430E5"/>
    <w:rsid w:val="006466EE"/>
    <w:rsid w:val="00647A46"/>
    <w:rsid w:val="00655EC5"/>
    <w:rsid w:val="00660FE0"/>
    <w:rsid w:val="006623AF"/>
    <w:rsid w:val="00663727"/>
    <w:rsid w:val="00667015"/>
    <w:rsid w:val="006747CA"/>
    <w:rsid w:val="006A2960"/>
    <w:rsid w:val="006A2C0F"/>
    <w:rsid w:val="006B2454"/>
    <w:rsid w:val="006B33E6"/>
    <w:rsid w:val="006B6E03"/>
    <w:rsid w:val="006B6FFA"/>
    <w:rsid w:val="006B7BF6"/>
    <w:rsid w:val="006C09E2"/>
    <w:rsid w:val="006C3A13"/>
    <w:rsid w:val="006C6622"/>
    <w:rsid w:val="006C700D"/>
    <w:rsid w:val="006E0A68"/>
    <w:rsid w:val="006E14A8"/>
    <w:rsid w:val="006E1DB9"/>
    <w:rsid w:val="006E3210"/>
    <w:rsid w:val="006E6A7E"/>
    <w:rsid w:val="007048F1"/>
    <w:rsid w:val="007048FA"/>
    <w:rsid w:val="00727A39"/>
    <w:rsid w:val="00727BD3"/>
    <w:rsid w:val="00740A5D"/>
    <w:rsid w:val="00743C81"/>
    <w:rsid w:val="00750620"/>
    <w:rsid w:val="007579C8"/>
    <w:rsid w:val="0076244E"/>
    <w:rsid w:val="007657E5"/>
    <w:rsid w:val="00777D60"/>
    <w:rsid w:val="0078175F"/>
    <w:rsid w:val="0079174C"/>
    <w:rsid w:val="0079367F"/>
    <w:rsid w:val="007967FE"/>
    <w:rsid w:val="007A5A06"/>
    <w:rsid w:val="007A77F3"/>
    <w:rsid w:val="007B1C40"/>
    <w:rsid w:val="007C11ED"/>
    <w:rsid w:val="007D3D47"/>
    <w:rsid w:val="007E0FFB"/>
    <w:rsid w:val="007E2862"/>
    <w:rsid w:val="007E4FCC"/>
    <w:rsid w:val="007E7ED4"/>
    <w:rsid w:val="007F22E9"/>
    <w:rsid w:val="007F2E21"/>
    <w:rsid w:val="007F64BA"/>
    <w:rsid w:val="00806A35"/>
    <w:rsid w:val="00812918"/>
    <w:rsid w:val="008143B8"/>
    <w:rsid w:val="00815D9D"/>
    <w:rsid w:val="00817265"/>
    <w:rsid w:val="008209EF"/>
    <w:rsid w:val="00836E2A"/>
    <w:rsid w:val="008438F2"/>
    <w:rsid w:val="00847BDD"/>
    <w:rsid w:val="0086151C"/>
    <w:rsid w:val="00871F9B"/>
    <w:rsid w:val="00872039"/>
    <w:rsid w:val="00873498"/>
    <w:rsid w:val="008749CD"/>
    <w:rsid w:val="00886F19"/>
    <w:rsid w:val="008941F0"/>
    <w:rsid w:val="008A2160"/>
    <w:rsid w:val="008B5E6F"/>
    <w:rsid w:val="008B6D8A"/>
    <w:rsid w:val="008B6E04"/>
    <w:rsid w:val="008B6FE2"/>
    <w:rsid w:val="008C272A"/>
    <w:rsid w:val="008C38DF"/>
    <w:rsid w:val="008C65B1"/>
    <w:rsid w:val="008D53EA"/>
    <w:rsid w:val="008D6760"/>
    <w:rsid w:val="008F0975"/>
    <w:rsid w:val="008F270D"/>
    <w:rsid w:val="008F28BB"/>
    <w:rsid w:val="008F4190"/>
    <w:rsid w:val="00900EE6"/>
    <w:rsid w:val="0090244F"/>
    <w:rsid w:val="009144AE"/>
    <w:rsid w:val="00924349"/>
    <w:rsid w:val="00924728"/>
    <w:rsid w:val="009304CC"/>
    <w:rsid w:val="0093050E"/>
    <w:rsid w:val="00933D38"/>
    <w:rsid w:val="009474EA"/>
    <w:rsid w:val="00952DC2"/>
    <w:rsid w:val="00956449"/>
    <w:rsid w:val="00963079"/>
    <w:rsid w:val="009772EC"/>
    <w:rsid w:val="00977462"/>
    <w:rsid w:val="00980AAA"/>
    <w:rsid w:val="009904BA"/>
    <w:rsid w:val="00996E6B"/>
    <w:rsid w:val="009A28ED"/>
    <w:rsid w:val="009A79A4"/>
    <w:rsid w:val="009B3447"/>
    <w:rsid w:val="009B4C2C"/>
    <w:rsid w:val="009C3A67"/>
    <w:rsid w:val="009D5F2C"/>
    <w:rsid w:val="009E178A"/>
    <w:rsid w:val="009F2449"/>
    <w:rsid w:val="009F5851"/>
    <w:rsid w:val="00A049D2"/>
    <w:rsid w:val="00A07173"/>
    <w:rsid w:val="00A11356"/>
    <w:rsid w:val="00A144A3"/>
    <w:rsid w:val="00A20F34"/>
    <w:rsid w:val="00A2452E"/>
    <w:rsid w:val="00A30007"/>
    <w:rsid w:val="00A311FD"/>
    <w:rsid w:val="00A3204D"/>
    <w:rsid w:val="00A33CC6"/>
    <w:rsid w:val="00A3766E"/>
    <w:rsid w:val="00A42A81"/>
    <w:rsid w:val="00A53C42"/>
    <w:rsid w:val="00A54A9E"/>
    <w:rsid w:val="00A56D2D"/>
    <w:rsid w:val="00A5748C"/>
    <w:rsid w:val="00A64832"/>
    <w:rsid w:val="00A65A6D"/>
    <w:rsid w:val="00A823A2"/>
    <w:rsid w:val="00A838F8"/>
    <w:rsid w:val="00A85FEA"/>
    <w:rsid w:val="00A8745A"/>
    <w:rsid w:val="00A9115C"/>
    <w:rsid w:val="00A93E84"/>
    <w:rsid w:val="00A9516D"/>
    <w:rsid w:val="00A951C3"/>
    <w:rsid w:val="00AB0006"/>
    <w:rsid w:val="00AB2A28"/>
    <w:rsid w:val="00AB3E93"/>
    <w:rsid w:val="00AB5CAC"/>
    <w:rsid w:val="00AB716C"/>
    <w:rsid w:val="00AB79E4"/>
    <w:rsid w:val="00AC3153"/>
    <w:rsid w:val="00AC3718"/>
    <w:rsid w:val="00AC5CE8"/>
    <w:rsid w:val="00AD03B3"/>
    <w:rsid w:val="00AD1DA6"/>
    <w:rsid w:val="00AD2111"/>
    <w:rsid w:val="00AE3573"/>
    <w:rsid w:val="00AE45CB"/>
    <w:rsid w:val="00AF4679"/>
    <w:rsid w:val="00AF515F"/>
    <w:rsid w:val="00AF719A"/>
    <w:rsid w:val="00B03153"/>
    <w:rsid w:val="00B1425D"/>
    <w:rsid w:val="00B23594"/>
    <w:rsid w:val="00B25F9F"/>
    <w:rsid w:val="00B46114"/>
    <w:rsid w:val="00B46F6C"/>
    <w:rsid w:val="00B46FF2"/>
    <w:rsid w:val="00B505FF"/>
    <w:rsid w:val="00B51B4D"/>
    <w:rsid w:val="00B6597E"/>
    <w:rsid w:val="00B7051C"/>
    <w:rsid w:val="00B72AA9"/>
    <w:rsid w:val="00B8679E"/>
    <w:rsid w:val="00B91132"/>
    <w:rsid w:val="00B93C5A"/>
    <w:rsid w:val="00BA0224"/>
    <w:rsid w:val="00BA1550"/>
    <w:rsid w:val="00BA2B94"/>
    <w:rsid w:val="00BB099F"/>
    <w:rsid w:val="00BB558E"/>
    <w:rsid w:val="00BB5FA0"/>
    <w:rsid w:val="00BC0E48"/>
    <w:rsid w:val="00BC312C"/>
    <w:rsid w:val="00BC6218"/>
    <w:rsid w:val="00BC7140"/>
    <w:rsid w:val="00BD2BF2"/>
    <w:rsid w:val="00BD2BF4"/>
    <w:rsid w:val="00BD3FCC"/>
    <w:rsid w:val="00BD4953"/>
    <w:rsid w:val="00BE45F4"/>
    <w:rsid w:val="00BE5845"/>
    <w:rsid w:val="00BF3E8B"/>
    <w:rsid w:val="00C04C13"/>
    <w:rsid w:val="00C056F9"/>
    <w:rsid w:val="00C06ACD"/>
    <w:rsid w:val="00C11176"/>
    <w:rsid w:val="00C261A9"/>
    <w:rsid w:val="00C274F0"/>
    <w:rsid w:val="00C31805"/>
    <w:rsid w:val="00C35159"/>
    <w:rsid w:val="00C3657A"/>
    <w:rsid w:val="00C409E8"/>
    <w:rsid w:val="00C4342A"/>
    <w:rsid w:val="00C43519"/>
    <w:rsid w:val="00C43BC5"/>
    <w:rsid w:val="00C51520"/>
    <w:rsid w:val="00C55F08"/>
    <w:rsid w:val="00C6415B"/>
    <w:rsid w:val="00C647F1"/>
    <w:rsid w:val="00C71802"/>
    <w:rsid w:val="00C73AC6"/>
    <w:rsid w:val="00C841C2"/>
    <w:rsid w:val="00C869B7"/>
    <w:rsid w:val="00C93C3E"/>
    <w:rsid w:val="00C95CF4"/>
    <w:rsid w:val="00C96A84"/>
    <w:rsid w:val="00CA0029"/>
    <w:rsid w:val="00CA19BA"/>
    <w:rsid w:val="00CA7A67"/>
    <w:rsid w:val="00CB37ED"/>
    <w:rsid w:val="00CB5650"/>
    <w:rsid w:val="00CB5F63"/>
    <w:rsid w:val="00CC361A"/>
    <w:rsid w:val="00CC3705"/>
    <w:rsid w:val="00CD7DCC"/>
    <w:rsid w:val="00CE4E23"/>
    <w:rsid w:val="00CE78BE"/>
    <w:rsid w:val="00CE7F2F"/>
    <w:rsid w:val="00CF0BF6"/>
    <w:rsid w:val="00CF67B9"/>
    <w:rsid w:val="00CF76C5"/>
    <w:rsid w:val="00D01DBD"/>
    <w:rsid w:val="00D027CA"/>
    <w:rsid w:val="00D02F2D"/>
    <w:rsid w:val="00D0541F"/>
    <w:rsid w:val="00D1322A"/>
    <w:rsid w:val="00D1580F"/>
    <w:rsid w:val="00D3281F"/>
    <w:rsid w:val="00D33678"/>
    <w:rsid w:val="00D45318"/>
    <w:rsid w:val="00D5179E"/>
    <w:rsid w:val="00D57395"/>
    <w:rsid w:val="00D6409A"/>
    <w:rsid w:val="00D64C3F"/>
    <w:rsid w:val="00D65B9F"/>
    <w:rsid w:val="00D71DF4"/>
    <w:rsid w:val="00D74BA4"/>
    <w:rsid w:val="00D86D4C"/>
    <w:rsid w:val="00D87CCC"/>
    <w:rsid w:val="00D90B9D"/>
    <w:rsid w:val="00D92CFA"/>
    <w:rsid w:val="00DA1B4A"/>
    <w:rsid w:val="00DB6AD5"/>
    <w:rsid w:val="00DC0B82"/>
    <w:rsid w:val="00DD0719"/>
    <w:rsid w:val="00DD6498"/>
    <w:rsid w:val="00DE5911"/>
    <w:rsid w:val="00DF1AA6"/>
    <w:rsid w:val="00DF5787"/>
    <w:rsid w:val="00DF6F3A"/>
    <w:rsid w:val="00E05A0C"/>
    <w:rsid w:val="00E208BD"/>
    <w:rsid w:val="00E24044"/>
    <w:rsid w:val="00E308F4"/>
    <w:rsid w:val="00E40356"/>
    <w:rsid w:val="00E429DC"/>
    <w:rsid w:val="00E44EE5"/>
    <w:rsid w:val="00E5731E"/>
    <w:rsid w:val="00E61647"/>
    <w:rsid w:val="00E62D03"/>
    <w:rsid w:val="00E66B38"/>
    <w:rsid w:val="00E66C54"/>
    <w:rsid w:val="00E733E9"/>
    <w:rsid w:val="00E753D2"/>
    <w:rsid w:val="00E80CCF"/>
    <w:rsid w:val="00E87AF9"/>
    <w:rsid w:val="00E93FD7"/>
    <w:rsid w:val="00EA46D1"/>
    <w:rsid w:val="00EB3CAC"/>
    <w:rsid w:val="00EC0F98"/>
    <w:rsid w:val="00EC7222"/>
    <w:rsid w:val="00ED28A0"/>
    <w:rsid w:val="00ED5FAB"/>
    <w:rsid w:val="00EE2129"/>
    <w:rsid w:val="00EE56AC"/>
    <w:rsid w:val="00EE7DA5"/>
    <w:rsid w:val="00EF488F"/>
    <w:rsid w:val="00EF5283"/>
    <w:rsid w:val="00F011D0"/>
    <w:rsid w:val="00F0660B"/>
    <w:rsid w:val="00F1651A"/>
    <w:rsid w:val="00F17166"/>
    <w:rsid w:val="00F17DF1"/>
    <w:rsid w:val="00F215A1"/>
    <w:rsid w:val="00F242C7"/>
    <w:rsid w:val="00F24A91"/>
    <w:rsid w:val="00F25055"/>
    <w:rsid w:val="00F378DC"/>
    <w:rsid w:val="00F54503"/>
    <w:rsid w:val="00F609A1"/>
    <w:rsid w:val="00F60DA9"/>
    <w:rsid w:val="00F6559C"/>
    <w:rsid w:val="00F655E0"/>
    <w:rsid w:val="00F730EE"/>
    <w:rsid w:val="00F7545E"/>
    <w:rsid w:val="00F75879"/>
    <w:rsid w:val="00F80074"/>
    <w:rsid w:val="00F90C4E"/>
    <w:rsid w:val="00F9432D"/>
    <w:rsid w:val="00FA1885"/>
    <w:rsid w:val="00FA1B47"/>
    <w:rsid w:val="00FA2E6D"/>
    <w:rsid w:val="00FA7BC3"/>
    <w:rsid w:val="00FB46C8"/>
    <w:rsid w:val="00FB6AE2"/>
    <w:rsid w:val="00FB709D"/>
    <w:rsid w:val="00FB75A5"/>
    <w:rsid w:val="00FC4252"/>
    <w:rsid w:val="00FC46B2"/>
    <w:rsid w:val="00FD04D9"/>
    <w:rsid w:val="00FD2F15"/>
    <w:rsid w:val="00FE25ED"/>
    <w:rsid w:val="00FE3997"/>
    <w:rsid w:val="00FE3E04"/>
    <w:rsid w:val="00FE5B07"/>
    <w:rsid w:val="00FE676B"/>
    <w:rsid w:val="00FF3516"/>
    <w:rsid w:val="00FF3CB9"/>
    <w:rsid w:val="00FF524B"/>
    <w:rsid w:val="00FF74E9"/>
    <w:rsid w:val="027AD590"/>
    <w:rsid w:val="02AA30F2"/>
    <w:rsid w:val="050441C6"/>
    <w:rsid w:val="05750747"/>
    <w:rsid w:val="07A970A7"/>
    <w:rsid w:val="09AA50C0"/>
    <w:rsid w:val="0AE9C83D"/>
    <w:rsid w:val="0CB1CBA7"/>
    <w:rsid w:val="0D33DEEF"/>
    <w:rsid w:val="11CAFE32"/>
    <w:rsid w:val="11D02836"/>
    <w:rsid w:val="11EF6F02"/>
    <w:rsid w:val="15752ADD"/>
    <w:rsid w:val="16B43DB3"/>
    <w:rsid w:val="179A51A4"/>
    <w:rsid w:val="17BFC742"/>
    <w:rsid w:val="180AE454"/>
    <w:rsid w:val="1A759982"/>
    <w:rsid w:val="1E531CA3"/>
    <w:rsid w:val="201B530E"/>
    <w:rsid w:val="211FEC31"/>
    <w:rsid w:val="21F529F2"/>
    <w:rsid w:val="220C8BE7"/>
    <w:rsid w:val="258EE514"/>
    <w:rsid w:val="26EFD71B"/>
    <w:rsid w:val="279F9F3E"/>
    <w:rsid w:val="2B4CD62B"/>
    <w:rsid w:val="2C5FCE25"/>
    <w:rsid w:val="2CFAA05F"/>
    <w:rsid w:val="300A6DA3"/>
    <w:rsid w:val="30AB25FE"/>
    <w:rsid w:val="335A07D2"/>
    <w:rsid w:val="355CF60E"/>
    <w:rsid w:val="36FD28EA"/>
    <w:rsid w:val="395D4932"/>
    <w:rsid w:val="3A86C07B"/>
    <w:rsid w:val="3B5CFA5B"/>
    <w:rsid w:val="3C8CCA98"/>
    <w:rsid w:val="3E8D1339"/>
    <w:rsid w:val="3FF3F98D"/>
    <w:rsid w:val="404768CC"/>
    <w:rsid w:val="41D48E0C"/>
    <w:rsid w:val="428A17AB"/>
    <w:rsid w:val="4446CB1E"/>
    <w:rsid w:val="45C120F5"/>
    <w:rsid w:val="465AE8E4"/>
    <w:rsid w:val="47280749"/>
    <w:rsid w:val="480C54D2"/>
    <w:rsid w:val="4A13C0B0"/>
    <w:rsid w:val="4A86E411"/>
    <w:rsid w:val="4C6649A0"/>
    <w:rsid w:val="4F68CD84"/>
    <w:rsid w:val="4F95338E"/>
    <w:rsid w:val="5079B3E8"/>
    <w:rsid w:val="51A787AD"/>
    <w:rsid w:val="51D9DBA6"/>
    <w:rsid w:val="539D71FA"/>
    <w:rsid w:val="54C9B4C6"/>
    <w:rsid w:val="56295338"/>
    <w:rsid w:val="5A6D47D2"/>
    <w:rsid w:val="5B1C787D"/>
    <w:rsid w:val="5BF6EC06"/>
    <w:rsid w:val="5DBBB311"/>
    <w:rsid w:val="5E6A4C44"/>
    <w:rsid w:val="5E70A538"/>
    <w:rsid w:val="5F581AEA"/>
    <w:rsid w:val="602CC133"/>
    <w:rsid w:val="62320107"/>
    <w:rsid w:val="642992D4"/>
    <w:rsid w:val="64A3D972"/>
    <w:rsid w:val="6624F92C"/>
    <w:rsid w:val="694886AB"/>
    <w:rsid w:val="6A5B981E"/>
    <w:rsid w:val="6B5E6AD9"/>
    <w:rsid w:val="6C1C46A5"/>
    <w:rsid w:val="6C8ED28E"/>
    <w:rsid w:val="6D097DD3"/>
    <w:rsid w:val="6DA25680"/>
    <w:rsid w:val="6E4CC60D"/>
    <w:rsid w:val="7050612E"/>
    <w:rsid w:val="71FC0BA0"/>
    <w:rsid w:val="72B885AB"/>
    <w:rsid w:val="72F6F0D5"/>
    <w:rsid w:val="7445DDBC"/>
    <w:rsid w:val="746DB13A"/>
    <w:rsid w:val="74ED8683"/>
    <w:rsid w:val="75210A40"/>
    <w:rsid w:val="7540F5C2"/>
    <w:rsid w:val="77335D8B"/>
    <w:rsid w:val="78632DC8"/>
    <w:rsid w:val="7D53C25C"/>
    <w:rsid w:val="7E68C3AB"/>
    <w:rsid w:val="7E7E6895"/>
    <w:rsid w:val="7EA3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A799"/>
  <w15:chartTrackingRefBased/>
  <w15:docId w15:val="{072E5374-B4B0-4522-9543-AA4DBA0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paragraph" w:styleId="ListParagraph">
    <w:name w:val="List Paragraph"/>
    <w:basedOn w:val="Normal"/>
    <w:uiPriority w:val="34"/>
    <w:qFormat/>
    <w:rsid w:val="00E61647"/>
    <w:pPr>
      <w:ind w:left="720"/>
      <w:contextualSpacing/>
    </w:pPr>
  </w:style>
  <w:style w:type="table" w:styleId="TableGrid">
    <w:name w:val="Table Grid"/>
    <w:basedOn w:val="TableNormal"/>
    <w:uiPriority w:val="39"/>
    <w:rsid w:val="007F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024"/>
    <w:rPr>
      <w:color w:val="605E5C"/>
      <w:shd w:val="clear" w:color="auto" w:fill="E1DFDD"/>
    </w:rPr>
  </w:style>
  <w:style w:type="character" w:styleId="FollowedHyperlink">
    <w:name w:val="FollowedHyperlink"/>
    <w:basedOn w:val="DefaultParagraphFont"/>
    <w:uiPriority w:val="99"/>
    <w:semiHidden/>
    <w:unhideWhenUsed/>
    <w:rsid w:val="00531024"/>
    <w:rPr>
      <w:color w:val="954F72" w:themeColor="followedHyperlink"/>
      <w:u w:val="single"/>
    </w:rPr>
  </w:style>
  <w:style w:type="character" w:styleId="CommentReference">
    <w:name w:val="annotation reference"/>
    <w:basedOn w:val="DefaultParagraphFont"/>
    <w:uiPriority w:val="99"/>
    <w:semiHidden/>
    <w:unhideWhenUsed/>
    <w:rsid w:val="00051355"/>
    <w:rPr>
      <w:sz w:val="16"/>
      <w:szCs w:val="16"/>
    </w:rPr>
  </w:style>
  <w:style w:type="paragraph" w:styleId="CommentText">
    <w:name w:val="annotation text"/>
    <w:basedOn w:val="Normal"/>
    <w:link w:val="CommentTextChar"/>
    <w:uiPriority w:val="99"/>
    <w:unhideWhenUsed/>
    <w:rsid w:val="00051355"/>
    <w:rPr>
      <w:sz w:val="20"/>
      <w:szCs w:val="20"/>
    </w:rPr>
  </w:style>
  <w:style w:type="character" w:customStyle="1" w:styleId="CommentTextChar">
    <w:name w:val="Comment Text Char"/>
    <w:basedOn w:val="DefaultParagraphFont"/>
    <w:link w:val="CommentText"/>
    <w:uiPriority w:val="99"/>
    <w:rsid w:val="0005135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51355"/>
    <w:rPr>
      <w:b/>
      <w:bCs/>
    </w:rPr>
  </w:style>
  <w:style w:type="character" w:customStyle="1" w:styleId="CommentSubjectChar">
    <w:name w:val="Comment Subject Char"/>
    <w:basedOn w:val="CommentTextChar"/>
    <w:link w:val="CommentSubject"/>
    <w:uiPriority w:val="99"/>
    <w:semiHidden/>
    <w:rsid w:val="00051355"/>
    <w:rPr>
      <w:rFonts w:ascii="Times New Roman" w:eastAsia="Times New Roman" w:hAnsi="Times New Roman" w:cs="Times New Roman"/>
      <w:b/>
      <w:bCs/>
      <w:sz w:val="20"/>
      <w:szCs w:val="20"/>
      <w:lang w:eastAsia="en-GB"/>
    </w:rPr>
  </w:style>
  <w:style w:type="character" w:styleId="Mention">
    <w:name w:val="Mention"/>
    <w:basedOn w:val="DefaultParagraphFont"/>
    <w:uiPriority w:val="99"/>
    <w:unhideWhenUsed/>
    <w:rsid w:val="00146296"/>
    <w:rPr>
      <w:color w:val="2B579A"/>
      <w:shd w:val="clear" w:color="auto" w:fill="E1DFDD"/>
    </w:rPr>
  </w:style>
  <w:style w:type="paragraph" w:styleId="Revision">
    <w:name w:val="Revision"/>
    <w:hidden/>
    <w:uiPriority w:val="99"/>
    <w:semiHidden/>
    <w:rsid w:val="00C274F0"/>
    <w:pPr>
      <w:spacing w:after="0"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05F2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103">
      <w:bodyDiv w:val="1"/>
      <w:marLeft w:val="0"/>
      <w:marRight w:val="0"/>
      <w:marTop w:val="0"/>
      <w:marBottom w:val="0"/>
      <w:divBdr>
        <w:top w:val="none" w:sz="0" w:space="0" w:color="auto"/>
        <w:left w:val="none" w:sz="0" w:space="0" w:color="auto"/>
        <w:bottom w:val="none" w:sz="0" w:space="0" w:color="auto"/>
        <w:right w:val="none" w:sz="0" w:space="0" w:color="auto"/>
      </w:divBdr>
    </w:div>
    <w:div w:id="141046059">
      <w:bodyDiv w:val="1"/>
      <w:marLeft w:val="0"/>
      <w:marRight w:val="0"/>
      <w:marTop w:val="0"/>
      <w:marBottom w:val="0"/>
      <w:divBdr>
        <w:top w:val="none" w:sz="0" w:space="0" w:color="auto"/>
        <w:left w:val="none" w:sz="0" w:space="0" w:color="auto"/>
        <w:bottom w:val="none" w:sz="0" w:space="0" w:color="auto"/>
        <w:right w:val="none" w:sz="0" w:space="0" w:color="auto"/>
      </w:divBdr>
    </w:div>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 w:id="1623416123">
      <w:bodyDiv w:val="1"/>
      <w:marLeft w:val="0"/>
      <w:marRight w:val="0"/>
      <w:marTop w:val="0"/>
      <w:marBottom w:val="0"/>
      <w:divBdr>
        <w:top w:val="none" w:sz="0" w:space="0" w:color="auto"/>
        <w:left w:val="none" w:sz="0" w:space="0" w:color="auto"/>
        <w:bottom w:val="none" w:sz="0" w:space="0" w:color="auto"/>
        <w:right w:val="none" w:sz="0" w:space="0" w:color="auto"/>
      </w:divBdr>
    </w:div>
    <w:div w:id="1684892445">
      <w:bodyDiv w:val="1"/>
      <w:marLeft w:val="0"/>
      <w:marRight w:val="0"/>
      <w:marTop w:val="0"/>
      <w:marBottom w:val="0"/>
      <w:divBdr>
        <w:top w:val="none" w:sz="0" w:space="0" w:color="auto"/>
        <w:left w:val="none" w:sz="0" w:space="0" w:color="auto"/>
        <w:bottom w:val="none" w:sz="0" w:space="0" w:color="auto"/>
        <w:right w:val="none" w:sz="0" w:space="0" w:color="auto"/>
      </w:divBdr>
    </w:div>
    <w:div w:id="18180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9e5fac-903c-4f54-b772-d5039bed2904">
      <Terms xmlns="http://schemas.microsoft.com/office/infopath/2007/PartnerControls"/>
    </lcf76f155ced4ddcb4097134ff3c332f>
    <TaxCatchAll xmlns="08ec327b-62ea-4682-ae88-0e534027c1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ABD30AB62EBB4BB8F77D34B4E30928" ma:contentTypeVersion="19" ma:contentTypeDescription="Create a new document." ma:contentTypeScope="" ma:versionID="3a137e7d8e52a23bffdbcb785a939807">
  <xsd:schema xmlns:xsd="http://www.w3.org/2001/XMLSchema" xmlns:xs="http://www.w3.org/2001/XMLSchema" xmlns:p="http://schemas.microsoft.com/office/2006/metadata/properties" xmlns:ns2="749e5fac-903c-4f54-b772-d5039bed2904" xmlns:ns3="08ec327b-62ea-4682-ae88-0e534027c155" targetNamespace="http://schemas.microsoft.com/office/2006/metadata/properties" ma:root="true" ma:fieldsID="16fdcbb105a253bcddfd17c11a571ae6" ns2:_="" ns3:_="">
    <xsd:import namespace="749e5fac-903c-4f54-b772-d5039bed2904"/>
    <xsd:import namespace="08ec327b-62ea-4682-ae88-0e534027c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e5fac-903c-4f54-b772-d5039bed2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6e87e7-308f-4358-92c8-6ffa535dc88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c327b-62ea-4682-ae88-0e534027c1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28d177-508c-4897-85ef-23050ac240bc}" ma:internalName="TaxCatchAll" ma:showField="CatchAllData" ma:web="08ec327b-62ea-4682-ae88-0e534027c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4E091-091D-41D6-8E83-CE88C81D33F2}">
  <ds:schemaRefs>
    <ds:schemaRef ds:uri="http://schemas.microsoft.com/office/2006/metadata/properties"/>
    <ds:schemaRef ds:uri="http://schemas.microsoft.com/office/infopath/2007/PartnerControls"/>
    <ds:schemaRef ds:uri="07c77b55-932e-4764-b6be-7457b4b557cb"/>
    <ds:schemaRef ds:uri="09bf48b5-69ff-4666-9c1f-097c72bc68fe"/>
  </ds:schemaRefs>
</ds:datastoreItem>
</file>

<file path=customXml/itemProps2.xml><?xml version="1.0" encoding="utf-8"?>
<ds:datastoreItem xmlns:ds="http://schemas.openxmlformats.org/officeDocument/2006/customXml" ds:itemID="{00287467-24A1-47FD-9C99-E823AECFBF26}">
  <ds:schemaRefs>
    <ds:schemaRef ds:uri="http://schemas.microsoft.com/sharepoint/v3/contenttype/forms"/>
  </ds:schemaRefs>
</ds:datastoreItem>
</file>

<file path=customXml/itemProps3.xml><?xml version="1.0" encoding="utf-8"?>
<ds:datastoreItem xmlns:ds="http://schemas.openxmlformats.org/officeDocument/2006/customXml" ds:itemID="{BD3A268D-746E-40D2-8F9C-5857CE0534F5}">
  <ds:schemaRefs>
    <ds:schemaRef ds:uri="http://schemas.openxmlformats.org/officeDocument/2006/bibliography"/>
  </ds:schemaRefs>
</ds:datastoreItem>
</file>

<file path=customXml/itemProps4.xml><?xml version="1.0" encoding="utf-8"?>
<ds:datastoreItem xmlns:ds="http://schemas.openxmlformats.org/officeDocument/2006/customXml" ds:itemID="{967895B7-1F65-4881-9C58-E5D6B4C01906}"/>
</file>

<file path=docProps/app.xml><?xml version="1.0" encoding="utf-8"?>
<Properties xmlns="http://schemas.openxmlformats.org/officeDocument/2006/extended-properties" xmlns:vt="http://schemas.openxmlformats.org/officeDocument/2006/docPropsVTypes">
  <Template>Normal</Template>
  <TotalTime>47</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7819</CharactersWithSpaces>
  <SharedDoc>false</SharedDoc>
  <HLinks>
    <vt:vector size="6" baseType="variant">
      <vt:variant>
        <vt:i4>524300</vt:i4>
      </vt:variant>
      <vt:variant>
        <vt:i4>0</vt:i4>
      </vt:variant>
      <vt:variant>
        <vt:i4>0</vt:i4>
      </vt:variant>
      <vt:variant>
        <vt:i4>5</vt:i4>
      </vt:variant>
      <vt:variant>
        <vt:lpwstr>https://rosnet.ros.gov.uk/Utilities/Uploads/Handler/Uploader.ashx?area=composer&amp;filename=6.1.%2bWriting%2bfor%2bpublication%2bGuidance%2b2022.docx&amp;fileguid=651ab66b-a95f-439b-98bb-36a65884f741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Livingstone, Mags</cp:lastModifiedBy>
  <cp:revision>9</cp:revision>
  <dcterms:created xsi:type="dcterms:W3CDTF">2023-11-28T13:42:00Z</dcterms:created>
  <dcterms:modified xsi:type="dcterms:W3CDTF">2024-02-06T16:17:00Z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0x01010069ABD30AB62EBB4BB8F77D34B4E30928</vt:lpwstr>
  </property>
  <property fmtid="{D5CDD505-2E9C-101B-9397-08002B2CF9AE}" pid="3" name="Order">
    <vt:r8>100</vt:r8>
  </property>
  <property fmtid="{D5CDD505-2E9C-101B-9397-08002B2CF9AE}" pid="4" name="MediaServiceImageTags">
    <vt:lpwstr/>
  </property>
</Properties>
</file>